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C068" w14:textId="77777777" w:rsidR="008825BC" w:rsidRPr="008825BC" w:rsidRDefault="008825BC" w:rsidP="008825BC">
      <w:pPr>
        <w:tabs>
          <w:tab w:val="left" w:pos="4860"/>
        </w:tabs>
        <w:adjustRightInd w:val="0"/>
        <w:snapToGrid w:val="0"/>
        <w:spacing w:line="240" w:lineRule="atLeast"/>
        <w:ind w:left="426" w:hanging="426"/>
        <w:jc w:val="left"/>
        <w:textAlignment w:val="baseline"/>
        <w:rPr>
          <w:rFonts w:ascii="Times New Roman" w:eastAsia="ＭＳ 明朝" w:hAnsi="Times New Roman" w:cs="Times New Roman"/>
          <w:b/>
          <w:color w:val="000000"/>
          <w:kern w:val="0"/>
          <w:szCs w:val="21"/>
          <w:u w:val="single"/>
        </w:rPr>
      </w:pPr>
      <w:r w:rsidRPr="008825BC">
        <w:rPr>
          <w:rFonts w:ascii="Times New Roman" w:eastAsia="ＭＳ Ｐ明朝" w:hAnsi="Times New Roman" w:cs="Times New Roman"/>
          <w:b/>
          <w:snapToGrid w:val="0"/>
          <w:color w:val="000000"/>
          <w:szCs w:val="21"/>
        </w:rPr>
        <w:t>To:</w:t>
      </w:r>
      <w:r w:rsidRPr="008825BC">
        <w:rPr>
          <w:rFonts w:ascii="Times New Roman" w:eastAsia="ＭＳ Ｐ明朝" w:hAnsi="Times New Roman" w:cs="Times New Roman"/>
          <w:b/>
          <w:snapToGrid w:val="0"/>
          <w:color w:val="000000"/>
          <w:szCs w:val="21"/>
        </w:rPr>
        <w:tab/>
        <w:t>Secretariat of the Society of Industrial Technology for Antimicrobial Articles</w:t>
      </w:r>
    </w:p>
    <w:p w14:paraId="554262A5" w14:textId="77777777" w:rsidR="008825BC" w:rsidRPr="008825BC" w:rsidRDefault="008825BC" w:rsidP="008825BC">
      <w:pPr>
        <w:keepNext/>
        <w:adjustRightInd w:val="0"/>
        <w:snapToGrid w:val="0"/>
        <w:spacing w:line="240" w:lineRule="atLeast"/>
        <w:ind w:leftChars="-135" w:hangingChars="135" w:hanging="283"/>
        <w:jc w:val="center"/>
        <w:textAlignment w:val="baseline"/>
        <w:outlineLvl w:val="0"/>
        <w:rPr>
          <w:rFonts w:ascii="Times New Roman" w:eastAsia="ＭＳ Ｐ明朝" w:hAnsi="Times New Roman" w:cs="Times New Roman"/>
          <w:snapToGrid w:val="0"/>
          <w:color w:val="000000"/>
          <w:szCs w:val="21"/>
          <w:u w:val="single"/>
        </w:rPr>
      </w:pPr>
      <w:r w:rsidRPr="008825BC">
        <w:rPr>
          <w:rFonts w:ascii="Times New Roman" w:eastAsia="ＭＳ Ｐ明朝" w:hAnsi="Times New Roman" w:cs="Times New Roman"/>
          <w:snapToGrid w:val="0"/>
          <w:color w:val="000000"/>
          <w:szCs w:val="21"/>
          <w:u w:val="single"/>
        </w:rPr>
        <w:t xml:space="preserve">Admission/Voluntary Registration Data Sheet Concerning Quality and Safety </w:t>
      </w:r>
      <w:proofErr w:type="gramStart"/>
      <w:r w:rsidRPr="008825BC">
        <w:rPr>
          <w:rFonts w:ascii="Times New Roman" w:eastAsia="ＭＳ 明朝" w:hAnsi="Times New Roman" w:cs="Times New Roman"/>
          <w:snapToGrid w:val="0"/>
          <w:color w:val="000000"/>
          <w:szCs w:val="21"/>
          <w:u w:val="single"/>
        </w:rPr>
        <w:t>Ⅴ</w:t>
      </w:r>
      <w:r w:rsidRPr="008825BC">
        <w:rPr>
          <w:rFonts w:ascii="Times New Roman" w:eastAsia="ＭＳ Ｐ明朝" w:hAnsi="Times New Roman" w:cs="Times New Roman"/>
          <w:snapToGrid w:val="0"/>
          <w:color w:val="000000"/>
          <w:szCs w:val="21"/>
          <w:u w:val="single"/>
        </w:rPr>
        <w:t>(</w:t>
      </w:r>
      <w:proofErr w:type="gramEnd"/>
      <w:r w:rsidRPr="008825BC">
        <w:rPr>
          <w:rFonts w:ascii="Times New Roman" w:eastAsia="ＭＳ Ｐ明朝" w:hAnsi="Times New Roman" w:cs="Times New Roman"/>
          <w:snapToGrid w:val="0"/>
          <w:color w:val="000000"/>
          <w:szCs w:val="21"/>
          <w:u w:val="single"/>
        </w:rPr>
        <w:t>Antiviral products)</w:t>
      </w:r>
    </w:p>
    <w:tbl>
      <w:tblPr>
        <w:tblW w:w="0" w:type="auto"/>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1"/>
        <w:gridCol w:w="981"/>
        <w:gridCol w:w="2421"/>
        <w:gridCol w:w="850"/>
        <w:gridCol w:w="3119"/>
      </w:tblGrid>
      <w:tr w:rsidR="008825BC" w:rsidRPr="008825BC" w14:paraId="2FBABBF1" w14:textId="77777777" w:rsidTr="00E333BB">
        <w:tblPrEx>
          <w:tblCellMar>
            <w:top w:w="0" w:type="dxa"/>
            <w:bottom w:w="0" w:type="dxa"/>
          </w:tblCellMar>
        </w:tblPrEx>
        <w:trPr>
          <w:cantSplit/>
          <w:trHeight w:val="260"/>
        </w:trPr>
        <w:tc>
          <w:tcPr>
            <w:tcW w:w="2411" w:type="dxa"/>
            <w:vAlign w:val="center"/>
          </w:tcPr>
          <w:p w14:paraId="6ECF405C"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Name of company</w:t>
            </w:r>
          </w:p>
        </w:tc>
        <w:tc>
          <w:tcPr>
            <w:tcW w:w="7371" w:type="dxa"/>
            <w:gridSpan w:val="4"/>
            <w:vAlign w:val="center"/>
          </w:tcPr>
          <w:p w14:paraId="1FE5034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2861A85E" w14:textId="77777777" w:rsidTr="00E333BB">
        <w:tblPrEx>
          <w:tblCellMar>
            <w:top w:w="0" w:type="dxa"/>
            <w:bottom w:w="0" w:type="dxa"/>
          </w:tblCellMar>
        </w:tblPrEx>
        <w:trPr>
          <w:cantSplit/>
          <w:trHeight w:val="260"/>
        </w:trPr>
        <w:tc>
          <w:tcPr>
            <w:tcW w:w="2411" w:type="dxa"/>
            <w:vAlign w:val="center"/>
          </w:tcPr>
          <w:p w14:paraId="29C8D289"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Address</w:t>
            </w:r>
          </w:p>
        </w:tc>
        <w:tc>
          <w:tcPr>
            <w:tcW w:w="7371" w:type="dxa"/>
            <w:gridSpan w:val="4"/>
            <w:vAlign w:val="center"/>
          </w:tcPr>
          <w:p w14:paraId="18419E46"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1FA76D61" w14:textId="77777777" w:rsidTr="00E333BB">
        <w:tblPrEx>
          <w:tblCellMar>
            <w:top w:w="0" w:type="dxa"/>
            <w:bottom w:w="0" w:type="dxa"/>
          </w:tblCellMar>
        </w:tblPrEx>
        <w:trPr>
          <w:cantSplit/>
          <w:trHeight w:val="260"/>
        </w:trPr>
        <w:tc>
          <w:tcPr>
            <w:tcW w:w="2411" w:type="dxa"/>
            <w:vAlign w:val="center"/>
          </w:tcPr>
          <w:p w14:paraId="4584D5D2"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Names of business site and division</w:t>
            </w:r>
          </w:p>
        </w:tc>
        <w:tc>
          <w:tcPr>
            <w:tcW w:w="7371" w:type="dxa"/>
            <w:gridSpan w:val="4"/>
            <w:vAlign w:val="center"/>
          </w:tcPr>
          <w:p w14:paraId="140BB18F"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4FB02EEE" w14:textId="77777777" w:rsidTr="00E333BB">
        <w:tblPrEx>
          <w:tblCellMar>
            <w:top w:w="0" w:type="dxa"/>
            <w:bottom w:w="0" w:type="dxa"/>
          </w:tblCellMar>
        </w:tblPrEx>
        <w:trPr>
          <w:cantSplit/>
          <w:trHeight w:val="260"/>
        </w:trPr>
        <w:tc>
          <w:tcPr>
            <w:tcW w:w="2411" w:type="dxa"/>
            <w:vAlign w:val="center"/>
          </w:tcPr>
          <w:p w14:paraId="751BDF14"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Person in charge</w:t>
            </w:r>
          </w:p>
        </w:tc>
        <w:tc>
          <w:tcPr>
            <w:tcW w:w="981" w:type="dxa"/>
            <w:vAlign w:val="center"/>
          </w:tcPr>
          <w:p w14:paraId="4949EEFD"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Position</w:t>
            </w:r>
          </w:p>
        </w:tc>
        <w:tc>
          <w:tcPr>
            <w:tcW w:w="2421" w:type="dxa"/>
            <w:vAlign w:val="center"/>
          </w:tcPr>
          <w:p w14:paraId="346228F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850" w:type="dxa"/>
            <w:vAlign w:val="center"/>
          </w:tcPr>
          <w:p w14:paraId="34CA6964"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Name</w:t>
            </w:r>
          </w:p>
        </w:tc>
        <w:tc>
          <w:tcPr>
            <w:tcW w:w="3119" w:type="dxa"/>
            <w:vAlign w:val="center"/>
          </w:tcPr>
          <w:p w14:paraId="5439FD1D"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3F4B9CEF" w14:textId="77777777" w:rsidTr="00E333BB">
        <w:tblPrEx>
          <w:tblCellMar>
            <w:top w:w="0" w:type="dxa"/>
            <w:bottom w:w="0" w:type="dxa"/>
          </w:tblCellMar>
        </w:tblPrEx>
        <w:trPr>
          <w:cantSplit/>
          <w:trHeight w:val="260"/>
        </w:trPr>
        <w:tc>
          <w:tcPr>
            <w:tcW w:w="2411" w:type="dxa"/>
            <w:vAlign w:val="center"/>
          </w:tcPr>
          <w:p w14:paraId="350541CB"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Contact address</w:t>
            </w:r>
          </w:p>
        </w:tc>
        <w:tc>
          <w:tcPr>
            <w:tcW w:w="981" w:type="dxa"/>
            <w:vAlign w:val="center"/>
          </w:tcPr>
          <w:p w14:paraId="25B9E0B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Phone number</w:t>
            </w:r>
          </w:p>
        </w:tc>
        <w:tc>
          <w:tcPr>
            <w:tcW w:w="2421" w:type="dxa"/>
            <w:vAlign w:val="center"/>
          </w:tcPr>
          <w:p w14:paraId="66EE8965"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850" w:type="dxa"/>
            <w:vAlign w:val="center"/>
          </w:tcPr>
          <w:p w14:paraId="6819DB61"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明朝" w:hAnsi="Times New Roman" w:cs="Times New Roman"/>
                <w:color w:val="000000"/>
                <w:kern w:val="0"/>
                <w:szCs w:val="21"/>
              </w:rPr>
              <w:t>Fax</w:t>
            </w:r>
          </w:p>
        </w:tc>
        <w:tc>
          <w:tcPr>
            <w:tcW w:w="3119" w:type="dxa"/>
            <w:vAlign w:val="center"/>
          </w:tcPr>
          <w:p w14:paraId="43020376"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bl>
    <w:p w14:paraId="52D05936" w14:textId="77777777" w:rsidR="008825BC" w:rsidRPr="008825BC" w:rsidRDefault="008825BC" w:rsidP="008825BC">
      <w:pPr>
        <w:tabs>
          <w:tab w:val="left" w:pos="284"/>
        </w:tabs>
        <w:adjustRightInd w:val="0"/>
        <w:snapToGrid w:val="0"/>
        <w:spacing w:line="240" w:lineRule="atLeast"/>
        <w:textAlignment w:val="baseline"/>
        <w:rPr>
          <w:rFonts w:ascii="Times New Roman" w:eastAsia="ＭＳ 明朝" w:hAnsi="Times New Roman" w:cs="Times New Roman"/>
          <w:color w:val="000000"/>
          <w:kern w:val="0"/>
          <w:szCs w:val="21"/>
          <w:u w:val="single"/>
        </w:rPr>
      </w:pPr>
      <w:r w:rsidRPr="008825BC">
        <w:rPr>
          <w:rFonts w:ascii="Times New Roman" w:eastAsia="ＭＳ Ｐ明朝" w:hAnsi="Times New Roman" w:cs="Times New Roman"/>
          <w:snapToGrid w:val="0"/>
          <w:color w:val="000000"/>
          <w:szCs w:val="21"/>
        </w:rPr>
        <w:t>1. Name and Antiviral Performance of the Antiviral Product</w:t>
      </w:r>
    </w:p>
    <w:tbl>
      <w:tblPr>
        <w:tblW w:w="0" w:type="auto"/>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6"/>
        <w:gridCol w:w="525"/>
        <w:gridCol w:w="1464"/>
        <w:gridCol w:w="1560"/>
        <w:gridCol w:w="662"/>
        <w:gridCol w:w="850"/>
        <w:gridCol w:w="708"/>
        <w:gridCol w:w="47"/>
        <w:gridCol w:w="1134"/>
        <w:gridCol w:w="237"/>
        <w:gridCol w:w="142"/>
        <w:gridCol w:w="2037"/>
      </w:tblGrid>
      <w:tr w:rsidR="008825BC" w:rsidRPr="008825BC" w14:paraId="3701EB35" w14:textId="77777777" w:rsidTr="00E333BB">
        <w:tblPrEx>
          <w:tblCellMar>
            <w:top w:w="0" w:type="dxa"/>
            <w:bottom w:w="0" w:type="dxa"/>
          </w:tblCellMar>
        </w:tblPrEx>
        <w:trPr>
          <w:cantSplit/>
          <w:trHeight w:val="300"/>
        </w:trPr>
        <w:tc>
          <w:tcPr>
            <w:tcW w:w="2415" w:type="dxa"/>
            <w:gridSpan w:val="3"/>
            <w:vAlign w:val="center"/>
          </w:tcPr>
          <w:p w14:paraId="1DFB4509"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Description of set of equivalent antiviral products</w:t>
            </w:r>
          </w:p>
        </w:tc>
        <w:tc>
          <w:tcPr>
            <w:tcW w:w="3780" w:type="dxa"/>
            <w:gridSpan w:val="4"/>
            <w:vAlign w:val="center"/>
          </w:tcPr>
          <w:p w14:paraId="4B942AA2"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p>
        </w:tc>
        <w:tc>
          <w:tcPr>
            <w:tcW w:w="1181" w:type="dxa"/>
            <w:gridSpan w:val="2"/>
            <w:vAlign w:val="center"/>
          </w:tcPr>
          <w:p w14:paraId="0E3463D1"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Intended use of the product</w:t>
            </w:r>
          </w:p>
        </w:tc>
        <w:tc>
          <w:tcPr>
            <w:tcW w:w="2416" w:type="dxa"/>
            <w:gridSpan w:val="3"/>
            <w:vAlign w:val="center"/>
          </w:tcPr>
          <w:p w14:paraId="0AE61009"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3FA13A77" w14:textId="77777777" w:rsidTr="00E333BB">
        <w:tblPrEx>
          <w:tblCellMar>
            <w:top w:w="0" w:type="dxa"/>
            <w:bottom w:w="0" w:type="dxa"/>
          </w:tblCellMar>
        </w:tblPrEx>
        <w:trPr>
          <w:cantSplit/>
          <w:trHeight w:val="300"/>
        </w:trPr>
        <w:tc>
          <w:tcPr>
            <w:tcW w:w="2415" w:type="dxa"/>
            <w:gridSpan w:val="3"/>
            <w:vAlign w:val="center"/>
          </w:tcPr>
          <w:p w14:paraId="5FA92419"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Name and code number of the antiviral product</w:t>
            </w:r>
          </w:p>
        </w:tc>
        <w:tc>
          <w:tcPr>
            <w:tcW w:w="7377" w:type="dxa"/>
            <w:gridSpan w:val="9"/>
            <w:vAlign w:val="center"/>
          </w:tcPr>
          <w:p w14:paraId="76DAB6BC"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00D3E871" w14:textId="77777777" w:rsidTr="00E333BB">
        <w:tblPrEx>
          <w:tblCellMar>
            <w:top w:w="0" w:type="dxa"/>
            <w:bottom w:w="0" w:type="dxa"/>
          </w:tblCellMar>
        </w:tblPrEx>
        <w:trPr>
          <w:cantSplit/>
          <w:trHeight w:val="300"/>
        </w:trPr>
        <w:tc>
          <w:tcPr>
            <w:tcW w:w="2415" w:type="dxa"/>
            <w:gridSpan w:val="3"/>
            <w:vAlign w:val="center"/>
          </w:tcPr>
          <w:p w14:paraId="274CBDED" w14:textId="77777777" w:rsidR="008825BC" w:rsidRPr="008825BC" w:rsidRDefault="008825BC" w:rsidP="008825BC">
            <w:pPr>
              <w:adjustRightInd w:val="0"/>
              <w:snapToGrid w:val="0"/>
              <w:jc w:val="center"/>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Antiviral treatment portion</w:t>
            </w:r>
          </w:p>
        </w:tc>
        <w:tc>
          <w:tcPr>
            <w:tcW w:w="7377" w:type="dxa"/>
            <w:gridSpan w:val="9"/>
            <w:vAlign w:val="center"/>
          </w:tcPr>
          <w:p w14:paraId="461EE6A4" w14:textId="77777777" w:rsidR="008825BC" w:rsidRPr="008825BC" w:rsidRDefault="008825BC" w:rsidP="008825BC">
            <w:pPr>
              <w:adjustRightInd w:val="0"/>
              <w:snapToGrid w:val="0"/>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Body</w:t>
            </w:r>
          </w:p>
          <w:p w14:paraId="2A830E9A" w14:textId="77777777" w:rsidR="008825BC" w:rsidRPr="008825BC" w:rsidRDefault="008825BC" w:rsidP="008825BC">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In the case of a portion, specify the portion: (</w:t>
            </w:r>
            <w:r w:rsidRPr="008825BC">
              <w:rPr>
                <w:rFonts w:ascii="Times New Roman" w:eastAsia="ＭＳ Ｐ明朝" w:hAnsi="Times New Roman" w:cs="Times New Roman"/>
                <w:snapToGrid w:val="0"/>
                <w:color w:val="000000"/>
                <w:szCs w:val="21"/>
              </w:rPr>
              <w:tab/>
              <w:t>)</w:t>
            </w:r>
          </w:p>
        </w:tc>
      </w:tr>
      <w:tr w:rsidR="008825BC" w:rsidRPr="008825BC" w14:paraId="542307FB" w14:textId="77777777" w:rsidTr="00E333BB">
        <w:tblPrEx>
          <w:tblCellMar>
            <w:top w:w="0" w:type="dxa"/>
            <w:bottom w:w="0" w:type="dxa"/>
          </w:tblCellMar>
        </w:tblPrEx>
        <w:trPr>
          <w:cantSplit/>
          <w:trHeight w:val="300"/>
        </w:trPr>
        <w:tc>
          <w:tcPr>
            <w:tcW w:w="2415" w:type="dxa"/>
            <w:gridSpan w:val="3"/>
            <w:vAlign w:val="center"/>
          </w:tcPr>
          <w:p w14:paraId="5C88D6E5"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Antiviral treatment method</w:t>
            </w:r>
          </w:p>
        </w:tc>
        <w:tc>
          <w:tcPr>
            <w:tcW w:w="7377" w:type="dxa"/>
            <w:gridSpan w:val="9"/>
            <w:vAlign w:val="center"/>
          </w:tcPr>
          <w:p w14:paraId="08A8F09A" w14:textId="77777777" w:rsidR="008825BC" w:rsidRPr="008825BC" w:rsidRDefault="008825BC" w:rsidP="008825BC">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Kneading, painting, printing, calcination, other (</w:t>
            </w:r>
            <w:r w:rsidRPr="008825BC">
              <w:rPr>
                <w:rFonts w:ascii="Times New Roman" w:eastAsia="ＭＳ Ｐ明朝" w:hAnsi="Times New Roman" w:cs="Times New Roman"/>
                <w:snapToGrid w:val="0"/>
                <w:color w:val="000000"/>
                <w:szCs w:val="21"/>
              </w:rPr>
              <w:tab/>
              <w:t>)</w:t>
            </w:r>
          </w:p>
        </w:tc>
      </w:tr>
      <w:tr w:rsidR="008825BC" w:rsidRPr="008825BC" w14:paraId="230DAD86" w14:textId="77777777" w:rsidTr="00E333BB">
        <w:tblPrEx>
          <w:tblCellMar>
            <w:top w:w="0" w:type="dxa"/>
            <w:bottom w:w="0" w:type="dxa"/>
          </w:tblCellMar>
        </w:tblPrEx>
        <w:trPr>
          <w:cantSplit/>
          <w:trHeight w:val="300"/>
        </w:trPr>
        <w:tc>
          <w:tcPr>
            <w:tcW w:w="2415" w:type="dxa"/>
            <w:gridSpan w:val="3"/>
            <w:vAlign w:val="center"/>
          </w:tcPr>
          <w:p w14:paraId="5EF5FF53"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Applicant status (manufacturer/vendor etc.)</w:t>
            </w:r>
          </w:p>
        </w:tc>
        <w:tc>
          <w:tcPr>
            <w:tcW w:w="7377" w:type="dxa"/>
            <w:gridSpan w:val="9"/>
            <w:vAlign w:val="center"/>
          </w:tcPr>
          <w:p w14:paraId="1E50F682" w14:textId="77777777" w:rsidR="008825BC" w:rsidRPr="008825BC" w:rsidRDefault="008825BC" w:rsidP="008825BC">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Manufacturer/vendor, dedicated vendor, distributor, importer/vendor,</w:t>
            </w:r>
            <w:r w:rsidRPr="008825BC">
              <w:rPr>
                <w:rFonts w:ascii="Times New Roman" w:eastAsia="ＭＳ Ｐ明朝" w:hAnsi="Times New Roman" w:cs="Times New Roman"/>
                <w:snapToGrid w:val="0"/>
                <w:color w:val="000000"/>
                <w:szCs w:val="21"/>
              </w:rPr>
              <w:br/>
              <w:t>other (</w:t>
            </w:r>
            <w:r w:rsidRPr="008825BC">
              <w:rPr>
                <w:rFonts w:ascii="Times New Roman" w:eastAsia="ＭＳ Ｐ明朝" w:hAnsi="Times New Roman" w:cs="Times New Roman"/>
                <w:snapToGrid w:val="0"/>
                <w:color w:val="000000"/>
                <w:szCs w:val="21"/>
              </w:rPr>
              <w:tab/>
              <w:t>)</w:t>
            </w:r>
          </w:p>
        </w:tc>
      </w:tr>
      <w:tr w:rsidR="008825BC" w:rsidRPr="008825BC" w14:paraId="397CC97A" w14:textId="77777777" w:rsidTr="00E333BB">
        <w:tblPrEx>
          <w:tblCellMar>
            <w:top w:w="0" w:type="dxa"/>
            <w:bottom w:w="0" w:type="dxa"/>
          </w:tblCellMar>
        </w:tblPrEx>
        <w:trPr>
          <w:cantSplit/>
          <w:trHeight w:val="300"/>
        </w:trPr>
        <w:tc>
          <w:tcPr>
            <w:tcW w:w="2415" w:type="dxa"/>
            <w:gridSpan w:val="3"/>
            <w:vMerge w:val="restart"/>
            <w:vAlign w:val="center"/>
          </w:tcPr>
          <w:p w14:paraId="5EC6AE6B"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Name of antiviral test performing institution</w:t>
            </w:r>
          </w:p>
        </w:tc>
        <w:tc>
          <w:tcPr>
            <w:tcW w:w="3827" w:type="dxa"/>
            <w:gridSpan w:val="5"/>
            <w:vMerge w:val="restart"/>
          </w:tcPr>
          <w:p w14:paraId="071E1651" w14:textId="77777777" w:rsidR="008825BC" w:rsidRPr="008825BC" w:rsidRDefault="008825BC" w:rsidP="008825BC">
            <w:pPr>
              <w:adjustRightInd w:val="0"/>
              <w:spacing w:line="300" w:lineRule="atLeast"/>
              <w:jc w:val="left"/>
              <w:textAlignment w:val="baseline"/>
              <w:rPr>
                <w:rFonts w:ascii="Times New Roman" w:eastAsia="ＭＳ 明朝" w:hAnsi="Times New Roman" w:cs="Times New Roman"/>
                <w:color w:val="000000"/>
                <w:kern w:val="0"/>
                <w:szCs w:val="21"/>
                <w:vertAlign w:val="superscript"/>
              </w:rPr>
            </w:pPr>
            <w:r w:rsidRPr="008825BC">
              <w:rPr>
                <w:rFonts w:ascii="Times New Roman" w:eastAsia="ＭＳ 明朝" w:hAnsi="Times New Roman" w:cs="Times New Roman"/>
                <w:color w:val="000000"/>
                <w:kern w:val="0"/>
                <w:szCs w:val="21"/>
                <w:vertAlign w:val="superscript"/>
              </w:rPr>
              <w:t>(</w:t>
            </w:r>
            <w:proofErr w:type="gramStart"/>
            <w:r w:rsidRPr="008825BC">
              <w:rPr>
                <w:rFonts w:ascii="Times New Roman" w:eastAsia="ＭＳ 明朝" w:hAnsi="Times New Roman" w:cs="Times New Roman"/>
                <w:color w:val="000000"/>
                <w:kern w:val="0"/>
                <w:szCs w:val="21"/>
                <w:vertAlign w:val="superscript"/>
              </w:rPr>
              <w:t>member</w:t>
            </w:r>
            <w:proofErr w:type="gramEnd"/>
            <w:r w:rsidRPr="008825BC">
              <w:rPr>
                <w:rFonts w:ascii="Times New Roman" w:eastAsia="ＭＳ 明朝" w:hAnsi="Times New Roman" w:cs="Times New Roman"/>
                <w:color w:val="000000"/>
                <w:kern w:val="0"/>
                <w:szCs w:val="21"/>
                <w:vertAlign w:val="superscript"/>
              </w:rPr>
              <w:t xml:space="preserve"> of this society)</w:t>
            </w:r>
          </w:p>
          <w:p w14:paraId="284AD3EE" w14:textId="77777777" w:rsidR="008825BC" w:rsidRPr="008825BC" w:rsidRDefault="008825BC" w:rsidP="008825BC">
            <w:pPr>
              <w:adjustRightInd w:val="0"/>
              <w:snapToGrid w:val="0"/>
              <w:textAlignment w:val="baseline"/>
              <w:rPr>
                <w:rFonts w:ascii="Times New Roman" w:eastAsia="ＭＳ 明朝" w:hAnsi="Times New Roman" w:cs="Times New Roman"/>
                <w:color w:val="000000"/>
                <w:kern w:val="0"/>
                <w:szCs w:val="21"/>
              </w:rPr>
            </w:pPr>
          </w:p>
        </w:tc>
        <w:tc>
          <w:tcPr>
            <w:tcW w:w="1513" w:type="dxa"/>
            <w:gridSpan w:val="3"/>
            <w:vAlign w:val="center"/>
          </w:tcPr>
          <w:p w14:paraId="59B11545"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Reporting date</w:t>
            </w:r>
          </w:p>
        </w:tc>
        <w:tc>
          <w:tcPr>
            <w:tcW w:w="2037" w:type="dxa"/>
            <w:vAlign w:val="center"/>
          </w:tcPr>
          <w:p w14:paraId="7989E0AA"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p>
        </w:tc>
      </w:tr>
      <w:tr w:rsidR="008825BC" w:rsidRPr="008825BC" w14:paraId="336835FF" w14:textId="77777777" w:rsidTr="00E333BB">
        <w:tblPrEx>
          <w:tblCellMar>
            <w:top w:w="0" w:type="dxa"/>
            <w:bottom w:w="0" w:type="dxa"/>
          </w:tblCellMar>
        </w:tblPrEx>
        <w:trPr>
          <w:cantSplit/>
          <w:trHeight w:val="300"/>
        </w:trPr>
        <w:tc>
          <w:tcPr>
            <w:tcW w:w="2415" w:type="dxa"/>
            <w:gridSpan w:val="3"/>
            <w:vMerge/>
            <w:vAlign w:val="center"/>
          </w:tcPr>
          <w:p w14:paraId="034A2092"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p>
        </w:tc>
        <w:tc>
          <w:tcPr>
            <w:tcW w:w="3827" w:type="dxa"/>
            <w:gridSpan w:val="5"/>
            <w:vMerge/>
            <w:vAlign w:val="center"/>
          </w:tcPr>
          <w:p w14:paraId="4DD02CF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13" w:type="dxa"/>
            <w:gridSpan w:val="3"/>
            <w:vAlign w:val="center"/>
          </w:tcPr>
          <w:p w14:paraId="46592AB0"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Report No.</w:t>
            </w:r>
          </w:p>
        </w:tc>
        <w:tc>
          <w:tcPr>
            <w:tcW w:w="2037" w:type="dxa"/>
            <w:vAlign w:val="center"/>
          </w:tcPr>
          <w:p w14:paraId="65C78C8F"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p>
        </w:tc>
      </w:tr>
      <w:tr w:rsidR="008825BC" w:rsidRPr="008825BC" w14:paraId="4C19DFD1" w14:textId="77777777" w:rsidTr="00E333BB">
        <w:tblPrEx>
          <w:tblCellMar>
            <w:top w:w="0" w:type="dxa"/>
            <w:bottom w:w="0" w:type="dxa"/>
          </w:tblCellMar>
        </w:tblPrEx>
        <w:trPr>
          <w:cantSplit/>
          <w:trHeight w:val="300"/>
        </w:trPr>
        <w:tc>
          <w:tcPr>
            <w:tcW w:w="2415" w:type="dxa"/>
            <w:gridSpan w:val="3"/>
            <w:vAlign w:val="center"/>
          </w:tcPr>
          <w:p w14:paraId="3FEC4EA1"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Test piece sampling site</w:t>
            </w:r>
          </w:p>
        </w:tc>
        <w:tc>
          <w:tcPr>
            <w:tcW w:w="7377" w:type="dxa"/>
            <w:gridSpan w:val="9"/>
            <w:vAlign w:val="center"/>
          </w:tcPr>
          <w:p w14:paraId="67914BE8"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0208D5D6" w14:textId="77777777" w:rsidTr="00E333BB">
        <w:tblPrEx>
          <w:tblCellMar>
            <w:top w:w="0" w:type="dxa"/>
            <w:bottom w:w="0" w:type="dxa"/>
          </w:tblCellMar>
        </w:tblPrEx>
        <w:trPr>
          <w:cantSplit/>
          <w:trHeight w:val="300"/>
        </w:trPr>
        <w:tc>
          <w:tcPr>
            <w:tcW w:w="2415" w:type="dxa"/>
            <w:gridSpan w:val="3"/>
            <w:vAlign w:val="center"/>
          </w:tcPr>
          <w:p w14:paraId="17AC3B48"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Antiviral power sustainability test</w:t>
            </w:r>
          </w:p>
        </w:tc>
        <w:tc>
          <w:tcPr>
            <w:tcW w:w="1560" w:type="dxa"/>
            <w:vAlign w:val="center"/>
          </w:tcPr>
          <w:p w14:paraId="456AF147"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Waterproofing category</w:t>
            </w:r>
          </w:p>
        </w:tc>
        <w:tc>
          <w:tcPr>
            <w:tcW w:w="1512" w:type="dxa"/>
            <w:gridSpan w:val="2"/>
            <w:vAlign w:val="center"/>
          </w:tcPr>
          <w:p w14:paraId="32B70C8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2268" w:type="dxa"/>
            <w:gridSpan w:val="5"/>
            <w:vAlign w:val="center"/>
          </w:tcPr>
          <w:p w14:paraId="3367974B"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Light fastness category</w:t>
            </w:r>
          </w:p>
        </w:tc>
        <w:tc>
          <w:tcPr>
            <w:tcW w:w="2037" w:type="dxa"/>
            <w:vAlign w:val="center"/>
          </w:tcPr>
          <w:p w14:paraId="2823D756"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153FDBEA" w14:textId="77777777" w:rsidTr="00E333BB">
        <w:tblPrEx>
          <w:tblCellMar>
            <w:top w:w="0" w:type="dxa"/>
            <w:bottom w:w="0" w:type="dxa"/>
          </w:tblCellMar>
        </w:tblPrEx>
        <w:trPr>
          <w:cantSplit/>
          <w:trHeight w:val="300"/>
        </w:trPr>
        <w:tc>
          <w:tcPr>
            <w:tcW w:w="426" w:type="dxa"/>
            <w:vMerge w:val="restart"/>
            <w:textDirection w:val="btLr"/>
            <w:vAlign w:val="center"/>
          </w:tcPr>
          <w:p w14:paraId="2800332F" w14:textId="77777777" w:rsidR="008825BC" w:rsidRPr="008825BC" w:rsidRDefault="008825BC" w:rsidP="008825BC">
            <w:pPr>
              <w:adjustRightInd w:val="0"/>
              <w:snapToGrid w:val="0"/>
              <w:ind w:left="113" w:right="113"/>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Contents of the report</w:t>
            </w:r>
          </w:p>
        </w:tc>
        <w:tc>
          <w:tcPr>
            <w:tcW w:w="1989" w:type="dxa"/>
            <w:gridSpan w:val="2"/>
            <w:vAlign w:val="center"/>
          </w:tcPr>
          <w:p w14:paraId="2AB84DA5"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Virus species</w:t>
            </w:r>
          </w:p>
        </w:tc>
        <w:tc>
          <w:tcPr>
            <w:tcW w:w="2222" w:type="dxa"/>
            <w:gridSpan w:val="2"/>
            <w:vAlign w:val="center"/>
          </w:tcPr>
          <w:p w14:paraId="7B878CED"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ATCC number</w:t>
            </w:r>
          </w:p>
        </w:tc>
        <w:tc>
          <w:tcPr>
            <w:tcW w:w="2976" w:type="dxa"/>
            <w:gridSpan w:val="5"/>
            <w:tcBorders>
              <w:right w:val="single" w:sz="4" w:space="0" w:color="auto"/>
            </w:tcBorders>
            <w:vAlign w:val="center"/>
          </w:tcPr>
          <w:p w14:paraId="1A366612"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明朝" w:hAnsi="Times New Roman" w:cs="Times New Roman"/>
                <w:color w:val="000000"/>
                <w:kern w:val="0"/>
                <w:szCs w:val="21"/>
              </w:rPr>
              <w:t>Name of antiviral test method</w:t>
            </w:r>
          </w:p>
        </w:tc>
        <w:tc>
          <w:tcPr>
            <w:tcW w:w="2179" w:type="dxa"/>
            <w:gridSpan w:val="2"/>
            <w:tcBorders>
              <w:left w:val="single" w:sz="4" w:space="0" w:color="auto"/>
            </w:tcBorders>
            <w:vAlign w:val="center"/>
          </w:tcPr>
          <w:p w14:paraId="33F691B0"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Test results</w:t>
            </w:r>
          </w:p>
        </w:tc>
      </w:tr>
      <w:tr w:rsidR="008825BC" w:rsidRPr="008825BC" w14:paraId="0F0492E2" w14:textId="77777777" w:rsidTr="00E333BB">
        <w:tblPrEx>
          <w:tblCellMar>
            <w:top w:w="0" w:type="dxa"/>
            <w:bottom w:w="0" w:type="dxa"/>
          </w:tblCellMar>
        </w:tblPrEx>
        <w:trPr>
          <w:cantSplit/>
          <w:trHeight w:val="518"/>
        </w:trPr>
        <w:tc>
          <w:tcPr>
            <w:tcW w:w="426" w:type="dxa"/>
            <w:vMerge/>
            <w:vAlign w:val="center"/>
          </w:tcPr>
          <w:p w14:paraId="4DE464B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val="restart"/>
            <w:textDirection w:val="btLr"/>
            <w:vAlign w:val="center"/>
          </w:tcPr>
          <w:p w14:paraId="4DF8AFF9"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Water</w:t>
            </w:r>
            <w:r w:rsidRPr="008825BC">
              <w:rPr>
                <w:rFonts w:ascii="Times New Roman" w:eastAsia="ＭＳ Ｐ明朝" w:hAnsi="Times New Roman" w:cs="Times New Roman"/>
                <w:snapToGrid w:val="0"/>
                <w:color w:val="000000"/>
                <w:szCs w:val="21"/>
              </w:rPr>
              <w:softHyphen/>
              <w:t>proofing</w:t>
            </w:r>
          </w:p>
        </w:tc>
        <w:tc>
          <w:tcPr>
            <w:tcW w:w="1464" w:type="dxa"/>
            <w:vAlign w:val="center"/>
          </w:tcPr>
          <w:p w14:paraId="5883C816"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222" w:type="dxa"/>
            <w:gridSpan w:val="2"/>
            <w:tcBorders>
              <w:right w:val="single" w:sz="4" w:space="0" w:color="auto"/>
            </w:tcBorders>
            <w:vAlign w:val="center"/>
          </w:tcPr>
          <w:p w14:paraId="529FCBA8"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976" w:type="dxa"/>
            <w:gridSpan w:val="5"/>
            <w:tcBorders>
              <w:left w:val="single" w:sz="4" w:space="0" w:color="auto"/>
              <w:bottom w:val="single" w:sz="4" w:space="0" w:color="auto"/>
              <w:right w:val="single" w:sz="4" w:space="0" w:color="auto"/>
            </w:tcBorders>
            <w:vAlign w:val="center"/>
          </w:tcPr>
          <w:p w14:paraId="5754D9CD"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79" w:type="dxa"/>
            <w:gridSpan w:val="2"/>
            <w:tcBorders>
              <w:left w:val="single" w:sz="4" w:space="0" w:color="auto"/>
            </w:tcBorders>
            <w:vAlign w:val="center"/>
          </w:tcPr>
          <w:p w14:paraId="6D346B48"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825BC" w:rsidRPr="008825BC" w14:paraId="7797E160" w14:textId="77777777" w:rsidTr="00E333BB">
        <w:tblPrEx>
          <w:tblCellMar>
            <w:top w:w="0" w:type="dxa"/>
            <w:bottom w:w="0" w:type="dxa"/>
          </w:tblCellMar>
        </w:tblPrEx>
        <w:trPr>
          <w:cantSplit/>
          <w:trHeight w:val="568"/>
        </w:trPr>
        <w:tc>
          <w:tcPr>
            <w:tcW w:w="426" w:type="dxa"/>
            <w:vMerge/>
            <w:vAlign w:val="center"/>
          </w:tcPr>
          <w:p w14:paraId="3D83A6F8"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textDirection w:val="btLr"/>
            <w:vAlign w:val="center"/>
          </w:tcPr>
          <w:p w14:paraId="7EA93AC7"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p>
        </w:tc>
        <w:tc>
          <w:tcPr>
            <w:tcW w:w="1464" w:type="dxa"/>
            <w:vAlign w:val="center"/>
          </w:tcPr>
          <w:p w14:paraId="3D40D775"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222" w:type="dxa"/>
            <w:gridSpan w:val="2"/>
            <w:tcBorders>
              <w:right w:val="single" w:sz="4" w:space="0" w:color="auto"/>
            </w:tcBorders>
            <w:vAlign w:val="center"/>
          </w:tcPr>
          <w:p w14:paraId="7B968462"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976" w:type="dxa"/>
            <w:gridSpan w:val="5"/>
            <w:tcBorders>
              <w:top w:val="single" w:sz="4" w:space="0" w:color="auto"/>
              <w:left w:val="single" w:sz="4" w:space="0" w:color="auto"/>
              <w:right w:val="single" w:sz="4" w:space="0" w:color="auto"/>
            </w:tcBorders>
            <w:vAlign w:val="center"/>
          </w:tcPr>
          <w:p w14:paraId="58619E7C"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79" w:type="dxa"/>
            <w:gridSpan w:val="2"/>
            <w:tcBorders>
              <w:left w:val="single" w:sz="4" w:space="0" w:color="auto"/>
            </w:tcBorders>
            <w:vAlign w:val="center"/>
          </w:tcPr>
          <w:p w14:paraId="3409D0B1"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825BC" w:rsidRPr="008825BC" w14:paraId="561E974E" w14:textId="77777777" w:rsidTr="00E333BB">
        <w:tblPrEx>
          <w:tblCellMar>
            <w:top w:w="0" w:type="dxa"/>
            <w:bottom w:w="0" w:type="dxa"/>
          </w:tblCellMar>
        </w:tblPrEx>
        <w:trPr>
          <w:cantSplit/>
          <w:trHeight w:val="548"/>
        </w:trPr>
        <w:tc>
          <w:tcPr>
            <w:tcW w:w="426" w:type="dxa"/>
            <w:vMerge/>
            <w:vAlign w:val="center"/>
          </w:tcPr>
          <w:p w14:paraId="18AE203B"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val="restart"/>
            <w:textDirection w:val="btLr"/>
            <w:vAlign w:val="center"/>
          </w:tcPr>
          <w:p w14:paraId="6B1730C0"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Light fastness</w:t>
            </w:r>
          </w:p>
        </w:tc>
        <w:tc>
          <w:tcPr>
            <w:tcW w:w="1464" w:type="dxa"/>
            <w:vAlign w:val="center"/>
          </w:tcPr>
          <w:p w14:paraId="73B6343A"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222" w:type="dxa"/>
            <w:gridSpan w:val="2"/>
            <w:tcBorders>
              <w:right w:val="single" w:sz="4" w:space="0" w:color="auto"/>
            </w:tcBorders>
            <w:vAlign w:val="center"/>
          </w:tcPr>
          <w:p w14:paraId="2FFE864A"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976" w:type="dxa"/>
            <w:gridSpan w:val="5"/>
            <w:tcBorders>
              <w:left w:val="single" w:sz="4" w:space="0" w:color="auto"/>
              <w:right w:val="single" w:sz="4" w:space="0" w:color="auto"/>
            </w:tcBorders>
            <w:vAlign w:val="center"/>
          </w:tcPr>
          <w:p w14:paraId="52728A0A"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79" w:type="dxa"/>
            <w:gridSpan w:val="2"/>
            <w:tcBorders>
              <w:left w:val="single" w:sz="4" w:space="0" w:color="auto"/>
            </w:tcBorders>
            <w:vAlign w:val="center"/>
          </w:tcPr>
          <w:p w14:paraId="0F269493"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825BC" w:rsidRPr="008825BC" w14:paraId="6CFB6170" w14:textId="77777777" w:rsidTr="00E333BB">
        <w:tblPrEx>
          <w:tblCellMar>
            <w:top w:w="0" w:type="dxa"/>
            <w:bottom w:w="0" w:type="dxa"/>
          </w:tblCellMar>
        </w:tblPrEx>
        <w:trPr>
          <w:cantSplit/>
          <w:trHeight w:val="542"/>
        </w:trPr>
        <w:tc>
          <w:tcPr>
            <w:tcW w:w="426" w:type="dxa"/>
            <w:vMerge/>
            <w:vAlign w:val="center"/>
          </w:tcPr>
          <w:p w14:paraId="6E9F653F"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525" w:type="dxa"/>
            <w:vMerge/>
            <w:vAlign w:val="center"/>
          </w:tcPr>
          <w:p w14:paraId="73FC20E3"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64" w:type="dxa"/>
            <w:vAlign w:val="center"/>
          </w:tcPr>
          <w:p w14:paraId="2A86A02C"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222" w:type="dxa"/>
            <w:gridSpan w:val="2"/>
            <w:tcBorders>
              <w:bottom w:val="single" w:sz="4" w:space="0" w:color="auto"/>
              <w:right w:val="single" w:sz="4" w:space="0" w:color="auto"/>
            </w:tcBorders>
            <w:vAlign w:val="center"/>
          </w:tcPr>
          <w:p w14:paraId="09BB8DA2"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976" w:type="dxa"/>
            <w:gridSpan w:val="5"/>
            <w:tcBorders>
              <w:left w:val="single" w:sz="4" w:space="0" w:color="auto"/>
              <w:bottom w:val="single" w:sz="4" w:space="0" w:color="auto"/>
              <w:right w:val="single" w:sz="4" w:space="0" w:color="auto"/>
            </w:tcBorders>
            <w:vAlign w:val="center"/>
          </w:tcPr>
          <w:p w14:paraId="7B352490"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c>
          <w:tcPr>
            <w:tcW w:w="2179" w:type="dxa"/>
            <w:gridSpan w:val="2"/>
            <w:tcBorders>
              <w:left w:val="single" w:sz="4" w:space="0" w:color="auto"/>
            </w:tcBorders>
            <w:vAlign w:val="center"/>
          </w:tcPr>
          <w:p w14:paraId="40C8A8AA" w14:textId="77777777" w:rsidR="008825BC" w:rsidRPr="008825BC" w:rsidRDefault="008825BC" w:rsidP="008825BC">
            <w:pPr>
              <w:adjustRightInd w:val="0"/>
              <w:snapToGrid w:val="0"/>
              <w:spacing w:before="60" w:after="60"/>
              <w:jc w:val="left"/>
              <w:textAlignment w:val="baseline"/>
              <w:rPr>
                <w:rFonts w:ascii="Times New Roman" w:eastAsia="ＭＳ 明朝" w:hAnsi="Times New Roman" w:cs="Times New Roman"/>
                <w:color w:val="000000"/>
                <w:kern w:val="0"/>
                <w:szCs w:val="21"/>
              </w:rPr>
            </w:pPr>
          </w:p>
        </w:tc>
      </w:tr>
      <w:tr w:rsidR="008825BC" w:rsidRPr="008825BC" w14:paraId="676AB079" w14:textId="77777777" w:rsidTr="00E333BB">
        <w:tblPrEx>
          <w:tblCellMar>
            <w:top w:w="0" w:type="dxa"/>
            <w:bottom w:w="0" w:type="dxa"/>
          </w:tblCellMar>
        </w:tblPrEx>
        <w:trPr>
          <w:cantSplit/>
          <w:trHeight w:val="300"/>
        </w:trPr>
        <w:tc>
          <w:tcPr>
            <w:tcW w:w="9792" w:type="dxa"/>
            <w:gridSpan w:val="12"/>
            <w:tcBorders>
              <w:left w:val="nil"/>
              <w:right w:val="nil"/>
            </w:tcBorders>
            <w:vAlign w:val="center"/>
          </w:tcPr>
          <w:p w14:paraId="02D6042C" w14:textId="77777777" w:rsidR="008825BC" w:rsidRPr="008825BC" w:rsidRDefault="008825BC" w:rsidP="008825BC">
            <w:pPr>
              <w:adjustRightInd w:val="0"/>
              <w:snapToGrid w:val="0"/>
              <w:spacing w:line="240" w:lineRule="atLeast"/>
              <w:ind w:left="185"/>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2. Category of the Antiviral Agent Used</w:t>
            </w:r>
          </w:p>
        </w:tc>
      </w:tr>
      <w:tr w:rsidR="008825BC" w:rsidRPr="008825BC" w14:paraId="06ECF8A8" w14:textId="77777777" w:rsidTr="00E333BB">
        <w:tblPrEx>
          <w:tblCellMar>
            <w:top w:w="0" w:type="dxa"/>
            <w:bottom w:w="0" w:type="dxa"/>
          </w:tblCellMar>
        </w:tblPrEx>
        <w:trPr>
          <w:cantSplit/>
          <w:trHeight w:val="300"/>
        </w:trPr>
        <w:tc>
          <w:tcPr>
            <w:tcW w:w="2415" w:type="dxa"/>
            <w:gridSpan w:val="3"/>
            <w:tcBorders>
              <w:bottom w:val="nil"/>
            </w:tcBorders>
            <w:vAlign w:val="center"/>
          </w:tcPr>
          <w:p w14:paraId="0300FD69"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Type of antiviral agent [major classification]</w:t>
            </w:r>
          </w:p>
        </w:tc>
        <w:tc>
          <w:tcPr>
            <w:tcW w:w="7377" w:type="dxa"/>
            <w:gridSpan w:val="9"/>
            <w:tcBorders>
              <w:bottom w:val="nil"/>
            </w:tcBorders>
            <w:vAlign w:val="center"/>
          </w:tcPr>
          <w:p w14:paraId="58065B64" w14:textId="77777777" w:rsidR="008825BC" w:rsidRPr="008825BC" w:rsidRDefault="008825BC" w:rsidP="008825BC">
            <w:pPr>
              <w:tabs>
                <w:tab w:val="right" w:pos="6984"/>
              </w:tabs>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Inorganic, synthetic organic, natural organic, organic-inorganic mixed, photocatalytic, antibacterial metal, other (</w:t>
            </w:r>
            <w:r w:rsidRPr="008825BC">
              <w:rPr>
                <w:rFonts w:ascii="Times New Roman" w:eastAsia="ＭＳ Ｐ明朝" w:hAnsi="Times New Roman" w:cs="Times New Roman"/>
                <w:snapToGrid w:val="0"/>
                <w:color w:val="000000"/>
                <w:szCs w:val="21"/>
              </w:rPr>
              <w:tab/>
              <w:t>)</w:t>
            </w:r>
          </w:p>
        </w:tc>
      </w:tr>
      <w:tr w:rsidR="008825BC" w:rsidRPr="008825BC" w14:paraId="0AAE9DFF" w14:textId="77777777" w:rsidTr="00E333BB">
        <w:tblPrEx>
          <w:tblCellMar>
            <w:top w:w="0" w:type="dxa"/>
            <w:bottom w:w="0" w:type="dxa"/>
          </w:tblCellMar>
        </w:tblPrEx>
        <w:trPr>
          <w:cantSplit/>
          <w:trHeight w:val="300"/>
        </w:trPr>
        <w:tc>
          <w:tcPr>
            <w:tcW w:w="2415" w:type="dxa"/>
            <w:gridSpan w:val="3"/>
            <w:vAlign w:val="center"/>
          </w:tcPr>
          <w:p w14:paraId="4C0BE9AC" w14:textId="77777777" w:rsidR="008825BC" w:rsidRPr="008825BC" w:rsidRDefault="008825BC" w:rsidP="008825BC">
            <w:pPr>
              <w:adjustRightInd w:val="0"/>
              <w:snapToGrid w:val="0"/>
              <w:jc w:val="center"/>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Type of antiviral agent [middle classification]</w:t>
            </w:r>
          </w:p>
        </w:tc>
        <w:tc>
          <w:tcPr>
            <w:tcW w:w="7377" w:type="dxa"/>
            <w:gridSpan w:val="9"/>
            <w:vAlign w:val="center"/>
          </w:tcPr>
          <w:p w14:paraId="00103E8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p w14:paraId="0A3ABE99"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560630E9" w14:textId="77777777" w:rsidTr="00E333BB">
        <w:tblPrEx>
          <w:tblCellMar>
            <w:top w:w="0" w:type="dxa"/>
            <w:bottom w:w="0" w:type="dxa"/>
          </w:tblCellMar>
        </w:tblPrEx>
        <w:trPr>
          <w:cantSplit/>
          <w:trHeight w:val="300"/>
        </w:trPr>
        <w:tc>
          <w:tcPr>
            <w:tcW w:w="2415" w:type="dxa"/>
            <w:gridSpan w:val="3"/>
            <w:vAlign w:val="center"/>
          </w:tcPr>
          <w:p w14:paraId="67EFF96C" w14:textId="77777777" w:rsidR="008825BC" w:rsidRPr="008825BC" w:rsidRDefault="008825BC" w:rsidP="008825BC">
            <w:pPr>
              <w:adjustRightInd w:val="0"/>
              <w:snapToGrid w:val="0"/>
              <w:jc w:val="center"/>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Nonproprietary name of the antiviral agent used</w:t>
            </w:r>
          </w:p>
        </w:tc>
        <w:tc>
          <w:tcPr>
            <w:tcW w:w="7377" w:type="dxa"/>
            <w:gridSpan w:val="9"/>
            <w:vAlign w:val="center"/>
          </w:tcPr>
          <w:p w14:paraId="7C409E4F"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bl>
    <w:p w14:paraId="468F505B" w14:textId="77777777" w:rsidR="008825BC" w:rsidRPr="008825BC" w:rsidRDefault="008825BC" w:rsidP="008825BC">
      <w:pPr>
        <w:adjustRightInd w:val="0"/>
        <w:snapToGrid w:val="0"/>
        <w:spacing w:line="240" w:lineRule="atLeast"/>
        <w:jc w:val="left"/>
        <w:textAlignment w:val="baseline"/>
        <w:rPr>
          <w:rFonts w:ascii="Times New Roman" w:eastAsia="ＭＳ 明朝" w:hAnsi="Times New Roman" w:cs="Times New Roman"/>
          <w:color w:val="000000"/>
          <w:kern w:val="0"/>
          <w:szCs w:val="21"/>
          <w:u w:val="single"/>
        </w:rPr>
      </w:pPr>
      <w:r w:rsidRPr="008825BC">
        <w:rPr>
          <w:rFonts w:ascii="Times New Roman" w:eastAsia="ＭＳ Ｐ明朝" w:hAnsi="Times New Roman" w:cs="Times New Roman"/>
          <w:snapToGrid w:val="0"/>
          <w:color w:val="000000"/>
          <w:szCs w:val="21"/>
        </w:rPr>
        <w:t>3. Safety Data on the Antiviral Agent</w:t>
      </w:r>
    </w:p>
    <w:tbl>
      <w:tblPr>
        <w:tblW w:w="0" w:type="auto"/>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1843"/>
        <w:gridCol w:w="1559"/>
        <w:gridCol w:w="1418"/>
        <w:gridCol w:w="1559"/>
        <w:gridCol w:w="1418"/>
      </w:tblGrid>
      <w:tr w:rsidR="008825BC" w:rsidRPr="008825BC" w14:paraId="52BA0900" w14:textId="77777777" w:rsidTr="00E333BB">
        <w:tblPrEx>
          <w:tblCellMar>
            <w:top w:w="0" w:type="dxa"/>
            <w:bottom w:w="0" w:type="dxa"/>
          </w:tblCellMar>
        </w:tblPrEx>
        <w:trPr>
          <w:cantSplit/>
          <w:trHeight w:val="312"/>
        </w:trPr>
        <w:tc>
          <w:tcPr>
            <w:tcW w:w="1985" w:type="dxa"/>
            <w:tcBorders>
              <w:tl2br w:val="single" w:sz="6" w:space="0" w:color="auto"/>
            </w:tcBorders>
            <w:vAlign w:val="center"/>
          </w:tcPr>
          <w:p w14:paraId="030A9A9D"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843" w:type="dxa"/>
            <w:vAlign w:val="center"/>
          </w:tcPr>
          <w:p w14:paraId="48DA2D8F"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Safety test concentration</w:t>
            </w:r>
            <w:r w:rsidRPr="008825BC">
              <w:rPr>
                <w:rFonts w:ascii="Times New Roman" w:eastAsia="ＭＳ Ｐ明朝" w:hAnsi="Times New Roman" w:cs="Times New Roman"/>
                <w:snapToGrid w:val="0"/>
                <w:color w:val="000000"/>
                <w:szCs w:val="21"/>
              </w:rPr>
              <w:br/>
              <w:t>(% by weight)</w:t>
            </w:r>
          </w:p>
        </w:tc>
        <w:tc>
          <w:tcPr>
            <w:tcW w:w="1559" w:type="dxa"/>
            <w:vAlign w:val="center"/>
          </w:tcPr>
          <w:p w14:paraId="7512AD73"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Test animal</w:t>
            </w:r>
          </w:p>
        </w:tc>
        <w:tc>
          <w:tcPr>
            <w:tcW w:w="1418" w:type="dxa"/>
            <w:vAlign w:val="center"/>
          </w:tcPr>
          <w:p w14:paraId="68951833"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Test results</w:t>
            </w:r>
          </w:p>
        </w:tc>
        <w:tc>
          <w:tcPr>
            <w:tcW w:w="1559" w:type="dxa"/>
            <w:vAlign w:val="center"/>
          </w:tcPr>
          <w:p w14:paraId="3ACE4D72"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Name of performing institution</w:t>
            </w:r>
          </w:p>
        </w:tc>
        <w:tc>
          <w:tcPr>
            <w:tcW w:w="1418" w:type="dxa"/>
            <w:vAlign w:val="center"/>
          </w:tcPr>
          <w:p w14:paraId="177DDDFE"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Report number</w:t>
            </w:r>
          </w:p>
        </w:tc>
      </w:tr>
      <w:tr w:rsidR="008825BC" w:rsidRPr="008825BC" w14:paraId="0412B301" w14:textId="77777777" w:rsidTr="00E333BB">
        <w:tblPrEx>
          <w:tblCellMar>
            <w:top w:w="0" w:type="dxa"/>
            <w:bottom w:w="0" w:type="dxa"/>
          </w:tblCellMar>
        </w:tblPrEx>
        <w:trPr>
          <w:cantSplit/>
          <w:trHeight w:val="312"/>
        </w:trPr>
        <w:tc>
          <w:tcPr>
            <w:tcW w:w="1985" w:type="dxa"/>
            <w:vAlign w:val="center"/>
          </w:tcPr>
          <w:p w14:paraId="45F839E3"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Acute oral toxicity</w:t>
            </w:r>
          </w:p>
        </w:tc>
        <w:tc>
          <w:tcPr>
            <w:tcW w:w="1843" w:type="dxa"/>
            <w:vAlign w:val="center"/>
          </w:tcPr>
          <w:p w14:paraId="5ED1A11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2B1DD13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31EFE700"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5B7DB16E"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000CBF4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3EA92675" w14:textId="77777777" w:rsidTr="00E333BB">
        <w:tblPrEx>
          <w:tblCellMar>
            <w:top w:w="0" w:type="dxa"/>
            <w:bottom w:w="0" w:type="dxa"/>
          </w:tblCellMar>
        </w:tblPrEx>
        <w:trPr>
          <w:cantSplit/>
          <w:trHeight w:val="312"/>
        </w:trPr>
        <w:tc>
          <w:tcPr>
            <w:tcW w:w="1985" w:type="dxa"/>
          </w:tcPr>
          <w:p w14:paraId="5C69E748"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Primary skin irritation</w:t>
            </w:r>
          </w:p>
        </w:tc>
        <w:tc>
          <w:tcPr>
            <w:tcW w:w="1843" w:type="dxa"/>
            <w:vAlign w:val="center"/>
          </w:tcPr>
          <w:p w14:paraId="65DAAC4F"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111143B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5E5EB3D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72263770"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p>
        </w:tc>
        <w:tc>
          <w:tcPr>
            <w:tcW w:w="1418" w:type="dxa"/>
            <w:vAlign w:val="center"/>
          </w:tcPr>
          <w:p w14:paraId="3F29B8F3"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0790CCA1" w14:textId="77777777" w:rsidTr="00E333BB">
        <w:tblPrEx>
          <w:tblCellMar>
            <w:top w:w="0" w:type="dxa"/>
            <w:bottom w:w="0" w:type="dxa"/>
          </w:tblCellMar>
        </w:tblPrEx>
        <w:trPr>
          <w:cantSplit/>
          <w:trHeight w:val="312"/>
        </w:trPr>
        <w:tc>
          <w:tcPr>
            <w:tcW w:w="1985" w:type="dxa"/>
          </w:tcPr>
          <w:p w14:paraId="7A352AB8"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Mutagenicity</w:t>
            </w:r>
          </w:p>
        </w:tc>
        <w:tc>
          <w:tcPr>
            <w:tcW w:w="1843" w:type="dxa"/>
            <w:vAlign w:val="center"/>
          </w:tcPr>
          <w:p w14:paraId="64B4DB57"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094F743F"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482B4DFB"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405B7FC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11410CB2"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r w:rsidR="008825BC" w:rsidRPr="008825BC" w14:paraId="7A575370" w14:textId="77777777" w:rsidTr="00E333BB">
        <w:tblPrEx>
          <w:tblCellMar>
            <w:top w:w="0" w:type="dxa"/>
            <w:bottom w:w="0" w:type="dxa"/>
          </w:tblCellMar>
        </w:tblPrEx>
        <w:trPr>
          <w:cantSplit/>
          <w:trHeight w:val="312"/>
        </w:trPr>
        <w:tc>
          <w:tcPr>
            <w:tcW w:w="1985" w:type="dxa"/>
          </w:tcPr>
          <w:p w14:paraId="5906E64C"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lastRenderedPageBreak/>
              <w:t>Skin sensitization potential</w:t>
            </w:r>
          </w:p>
        </w:tc>
        <w:tc>
          <w:tcPr>
            <w:tcW w:w="1843" w:type="dxa"/>
            <w:vAlign w:val="center"/>
          </w:tcPr>
          <w:p w14:paraId="78BDD915"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263DF4EA"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31E97945"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559" w:type="dxa"/>
            <w:vAlign w:val="center"/>
          </w:tcPr>
          <w:p w14:paraId="64DE11BF"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c>
          <w:tcPr>
            <w:tcW w:w="1418" w:type="dxa"/>
            <w:vAlign w:val="center"/>
          </w:tcPr>
          <w:p w14:paraId="365BC9BE" w14:textId="77777777" w:rsidR="008825BC" w:rsidRPr="008825BC" w:rsidRDefault="008825BC" w:rsidP="008825BC">
            <w:pPr>
              <w:adjustRightInd w:val="0"/>
              <w:snapToGrid w:val="0"/>
              <w:jc w:val="left"/>
              <w:textAlignment w:val="baseline"/>
              <w:rPr>
                <w:rFonts w:ascii="Times New Roman" w:eastAsia="ＭＳ 明朝" w:hAnsi="Times New Roman" w:cs="Times New Roman"/>
                <w:color w:val="000000"/>
                <w:kern w:val="0"/>
                <w:szCs w:val="21"/>
              </w:rPr>
            </w:pPr>
          </w:p>
        </w:tc>
      </w:tr>
    </w:tbl>
    <w:p w14:paraId="18CF44B4" w14:textId="77777777" w:rsidR="008825BC" w:rsidRDefault="008825BC" w:rsidP="008825BC">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p>
    <w:p w14:paraId="54EF4AEB" w14:textId="25BB2D8D" w:rsidR="008825BC" w:rsidRPr="008825BC" w:rsidRDefault="008825BC" w:rsidP="008825BC">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 xml:space="preserve">4. </w:t>
      </w:r>
      <w:r w:rsidRPr="008825BC">
        <w:rPr>
          <w:rFonts w:ascii="Times New Roman" w:eastAsia="ＭＳ Ｐ明朝" w:hAnsi="Times New Roman" w:cs="Times New Roman" w:hint="eastAsia"/>
          <w:snapToGrid w:val="0"/>
          <w:color w:val="FF0000"/>
          <w:szCs w:val="21"/>
        </w:rPr>
        <w:t>A</w:t>
      </w:r>
      <w:r w:rsidRPr="008825BC">
        <w:rPr>
          <w:rFonts w:ascii="Times New Roman" w:eastAsia="ＭＳ Ｐ明朝" w:hAnsi="Times New Roman" w:cs="Times New Roman"/>
          <w:snapToGrid w:val="0"/>
          <w:color w:val="FF0000"/>
          <w:szCs w:val="21"/>
        </w:rPr>
        <w:t xml:space="preserve"> Case Where a Post-Treatment Product such as a </w:t>
      </w:r>
      <w:r w:rsidRPr="008825BC">
        <w:rPr>
          <w:rFonts w:ascii="Times New Roman" w:eastAsia="ＭＳ Ｐ明朝" w:hAnsi="Times New Roman" w:cs="Times New Roman" w:hint="eastAsia"/>
          <w:snapToGrid w:val="0"/>
          <w:color w:val="FF0000"/>
          <w:szCs w:val="21"/>
        </w:rPr>
        <w:t>C</w:t>
      </w:r>
      <w:r w:rsidRPr="008825BC">
        <w:rPr>
          <w:rFonts w:ascii="Times New Roman" w:eastAsia="ＭＳ Ｐ明朝" w:hAnsi="Times New Roman" w:cs="Times New Roman"/>
          <w:snapToGrid w:val="0"/>
          <w:color w:val="FF0000"/>
          <w:szCs w:val="21"/>
        </w:rPr>
        <w:t>oating Agent (Paint and Ink) and a Coating Surface/Coated Material (Paint Film, Painted Material, and Printed Material) Created with such Product are Registered (This Item is Not Applicable if This Product is Kneaded):</w:t>
      </w:r>
    </w:p>
    <w:p w14:paraId="7B19FED3" w14:textId="77777777" w:rsidR="008825BC" w:rsidRPr="008825BC" w:rsidRDefault="008825BC" w:rsidP="008825BC">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The concentration of the antiviral agent (a substance that brings out the antiviral function) on the coating surface:</w:t>
      </w:r>
    </w:p>
    <w:p w14:paraId="2F51D33F" w14:textId="77777777" w:rsidR="008825BC" w:rsidRPr="008825BC" w:rsidRDefault="008825BC" w:rsidP="008825BC">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If the safety test concentration (% by weight) indicated in Item 3 is not 100 %, is the concentration of the antiviral agent on the coating surface half the minimum concentration</w:t>
      </w:r>
      <w:r w:rsidRPr="008825BC">
        <w:rPr>
          <w:rFonts w:ascii="Times New Roman" w:eastAsia="ＭＳ Ｐ明朝" w:hAnsi="Times New Roman" w:cs="Times New Roman" w:hint="eastAsia"/>
          <w:snapToGrid w:val="0"/>
          <w:color w:val="FF0000"/>
          <w:szCs w:val="21"/>
        </w:rPr>
        <w:t xml:space="preserve"> </w:t>
      </w:r>
      <w:r w:rsidRPr="008825BC">
        <w:rPr>
          <w:rFonts w:ascii="Times New Roman" w:eastAsia="ＭＳ Ｐ明朝" w:hAnsi="Times New Roman" w:cs="Times New Roman"/>
          <w:snapToGrid w:val="0"/>
          <w:color w:val="FF0000"/>
          <w:szCs w:val="21"/>
        </w:rPr>
        <w:t>or less at which safety has been confirmed? (Circle appropriate item)</w:t>
      </w:r>
    </w:p>
    <w:p w14:paraId="7121F59F" w14:textId="77777777" w:rsidR="008825BC" w:rsidRPr="008825BC" w:rsidRDefault="008825BC" w:rsidP="008825BC">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 xml:space="preserve">   </w:t>
      </w:r>
      <w:proofErr w:type="gramStart"/>
      <w:r w:rsidRPr="008825BC">
        <w:rPr>
          <w:rFonts w:ascii="Times New Roman" w:eastAsia="ＭＳ Ｐ明朝" w:hAnsi="Times New Roman" w:cs="Times New Roman"/>
          <w:snapToGrid w:val="0"/>
          <w:color w:val="FF0000"/>
          <w:szCs w:val="21"/>
        </w:rPr>
        <w:t xml:space="preserve">(  </w:t>
      </w:r>
      <w:proofErr w:type="gramEnd"/>
      <w:r w:rsidRPr="008825BC">
        <w:rPr>
          <w:rFonts w:ascii="Times New Roman" w:eastAsia="ＭＳ Ｐ明朝" w:hAnsi="Times New Roman" w:cs="Times New Roman"/>
          <w:snapToGrid w:val="0"/>
          <w:color w:val="FF0000"/>
          <w:szCs w:val="21"/>
        </w:rPr>
        <w:t xml:space="preserve">  ) Yes     (    ) No    (    ) Not applicable (The safety test concentration is 100 %)</w:t>
      </w:r>
    </w:p>
    <w:p w14:paraId="3ED8B785" w14:textId="77777777" w:rsidR="008825BC" w:rsidRPr="008825BC" w:rsidRDefault="008825BC" w:rsidP="008825BC">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Components other than the antiviral agent contained in the coating agent (paint and ink):</w:t>
      </w:r>
    </w:p>
    <w:p w14:paraId="1B052C61" w14:textId="77777777" w:rsidR="008825BC" w:rsidRPr="008825BC" w:rsidRDefault="008825BC" w:rsidP="008825BC">
      <w:pPr>
        <w:adjustRightInd w:val="0"/>
        <w:snapToGrid w:val="0"/>
        <w:spacing w:line="240" w:lineRule="atLeast"/>
        <w:ind w:left="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Does this product contain any components (such as binder) other than the antiviral agent? (Circle either Yes or No)</w:t>
      </w:r>
    </w:p>
    <w:p w14:paraId="30844E85" w14:textId="77777777" w:rsidR="008825BC" w:rsidRPr="008825BC" w:rsidRDefault="008825BC" w:rsidP="008825BC">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 xml:space="preserve">       </w:t>
      </w:r>
      <w:proofErr w:type="gramStart"/>
      <w:r w:rsidRPr="008825BC">
        <w:rPr>
          <w:rFonts w:ascii="Times New Roman" w:eastAsia="ＭＳ Ｐ明朝" w:hAnsi="Times New Roman" w:cs="Times New Roman"/>
          <w:snapToGrid w:val="0"/>
          <w:color w:val="FF0000"/>
          <w:szCs w:val="21"/>
        </w:rPr>
        <w:t xml:space="preserve">(  </w:t>
      </w:r>
      <w:proofErr w:type="gramEnd"/>
      <w:r w:rsidRPr="008825BC">
        <w:rPr>
          <w:rFonts w:ascii="Times New Roman" w:eastAsia="ＭＳ Ｐ明朝" w:hAnsi="Times New Roman" w:cs="Times New Roman"/>
          <w:snapToGrid w:val="0"/>
          <w:color w:val="FF0000"/>
          <w:szCs w:val="21"/>
        </w:rPr>
        <w:t xml:space="preserve">  ) Yes: This product contains a component other than the antiviral agent such as binder.</w:t>
      </w:r>
    </w:p>
    <w:p w14:paraId="5EC51084" w14:textId="77777777" w:rsidR="008825BC" w:rsidRPr="008825BC" w:rsidRDefault="008825BC" w:rsidP="008825BC">
      <w:pPr>
        <w:adjustRightInd w:val="0"/>
        <w:snapToGrid w:val="0"/>
        <w:spacing w:line="240" w:lineRule="atLeast"/>
        <w:ind w:left="1701" w:hanging="1701"/>
        <w:textAlignment w:val="baseline"/>
        <w:rPr>
          <w:rFonts w:ascii="Times New Roman" w:eastAsia="ＭＳ 明朝" w:hAnsi="Times New Roman" w:cs="Times New Roman"/>
          <w:color w:val="FF0000"/>
          <w:kern w:val="0"/>
          <w:szCs w:val="21"/>
        </w:rPr>
      </w:pPr>
      <w:r w:rsidRPr="008825BC">
        <w:rPr>
          <w:rFonts w:ascii="Times New Roman" w:eastAsia="ＭＳ Ｐ明朝" w:hAnsi="Times New Roman" w:cs="Times New Roman"/>
          <w:snapToGrid w:val="0"/>
          <w:color w:val="FF0000"/>
          <w:szCs w:val="21"/>
        </w:rPr>
        <w:t xml:space="preserve">       </w:t>
      </w:r>
      <w:proofErr w:type="gramStart"/>
      <w:r w:rsidRPr="008825BC">
        <w:rPr>
          <w:rFonts w:ascii="Times New Roman" w:eastAsia="ＭＳ Ｐ明朝" w:hAnsi="Times New Roman" w:cs="Times New Roman"/>
          <w:snapToGrid w:val="0"/>
          <w:color w:val="FF0000"/>
          <w:szCs w:val="21"/>
        </w:rPr>
        <w:t xml:space="preserve">(  </w:t>
      </w:r>
      <w:proofErr w:type="gramEnd"/>
      <w:r w:rsidRPr="008825BC">
        <w:rPr>
          <w:rFonts w:ascii="Times New Roman" w:eastAsia="ＭＳ Ｐ明朝" w:hAnsi="Times New Roman" w:cs="Times New Roman"/>
          <w:snapToGrid w:val="0"/>
          <w:color w:val="FF0000"/>
          <w:szCs w:val="21"/>
        </w:rPr>
        <w:t xml:space="preserve">  ) No: This product contains the antiviral agent and medium only. (=&gt; Waterproofing category of 1 or higher is required)</w:t>
      </w:r>
    </w:p>
    <w:p w14:paraId="49178DBD" w14:textId="77777777" w:rsidR="008825BC" w:rsidRPr="008825BC" w:rsidRDefault="008825BC" w:rsidP="008825BC">
      <w:pPr>
        <w:adjustRightInd w:val="0"/>
        <w:snapToGrid w:val="0"/>
        <w:spacing w:line="240" w:lineRule="atLeast"/>
        <w:ind w:left="284" w:hanging="284"/>
        <w:textAlignment w:val="baseline"/>
        <w:rPr>
          <w:rFonts w:ascii="Times New Roman" w:eastAsia="ＭＳ 明朝" w:hAnsi="Times New Roman" w:cs="Times New Roman"/>
          <w:color w:val="FF0000"/>
          <w:kern w:val="0"/>
          <w:szCs w:val="21"/>
        </w:rPr>
      </w:pPr>
    </w:p>
    <w:p w14:paraId="27A57A2E" w14:textId="77777777" w:rsidR="008825BC" w:rsidRPr="008825BC" w:rsidRDefault="008825BC" w:rsidP="008825BC">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5.</w:t>
      </w:r>
      <w:r w:rsidRPr="008825BC">
        <w:rPr>
          <w:rFonts w:ascii="Times New Roman" w:eastAsia="ＭＳ Ｐ明朝" w:hAnsi="Times New Roman" w:cs="Times New Roman"/>
          <w:snapToGrid w:val="0"/>
          <w:color w:val="FF0000"/>
          <w:szCs w:val="21"/>
        </w:rPr>
        <w:tab/>
        <w:t>Legal Situation of the Antiviral Agent (Circle either Yes or No)</w:t>
      </w:r>
    </w:p>
    <w:p w14:paraId="124D0D7B" w14:textId="77777777" w:rsidR="008825BC" w:rsidRPr="008825BC" w:rsidRDefault="008825BC" w:rsidP="008825BC">
      <w:pPr>
        <w:adjustRightInd w:val="0"/>
        <w:snapToGrid w:val="0"/>
        <w:spacing w:line="240" w:lineRule="atLeast"/>
        <w:ind w:left="284" w:hanging="284"/>
        <w:textAlignment w:val="baseline"/>
        <w:rPr>
          <w:rFonts w:ascii="Times New Roman" w:eastAsia="ＭＳ Ｐ明朝" w:hAnsi="Times New Roman" w:cs="Times New Roman"/>
          <w:snapToGrid w:val="0"/>
          <w:color w:val="FF0000"/>
          <w:szCs w:val="21"/>
        </w:rPr>
      </w:pPr>
      <w:r w:rsidRPr="008825BC">
        <w:rPr>
          <w:rFonts w:ascii="Times New Roman" w:eastAsia="ＭＳ Ｐ明朝" w:hAnsi="Times New Roman" w:cs="Times New Roman"/>
          <w:snapToGrid w:val="0"/>
          <w:color w:val="FF0000"/>
          <w:szCs w:val="21"/>
        </w:rPr>
        <w:t xml:space="preserve">   If this antibacterial agent is sold in countries or regions other than Japan, conformance with the laws and regulations concerning chemical substances applied in such countries or regions shall be confirmed.</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15"/>
        <w:gridCol w:w="686"/>
        <w:gridCol w:w="677"/>
      </w:tblGrid>
      <w:tr w:rsidR="008825BC" w:rsidRPr="008825BC" w14:paraId="5B511C60" w14:textId="77777777" w:rsidTr="00E333BB">
        <w:tc>
          <w:tcPr>
            <w:tcW w:w="568" w:type="dxa"/>
            <w:shd w:val="clear" w:color="auto" w:fill="auto"/>
          </w:tcPr>
          <w:p w14:paraId="310AE833"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796" w:type="dxa"/>
            <w:shd w:val="clear" w:color="auto" w:fill="auto"/>
          </w:tcPr>
          <w:p w14:paraId="0A7AAF11" w14:textId="77777777" w:rsidR="008825BC" w:rsidRPr="008825BC" w:rsidRDefault="008825BC" w:rsidP="008825BC">
            <w:pPr>
              <w:adjustRightInd w:val="0"/>
              <w:snapToGrid w:val="0"/>
              <w:spacing w:line="240" w:lineRule="atLeast"/>
              <w:jc w:val="center"/>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Q</w:t>
            </w:r>
            <w:r w:rsidRPr="008825BC">
              <w:rPr>
                <w:rFonts w:ascii="Times New Roman" w:eastAsia="ＭＳ 明朝" w:hAnsi="Times New Roman" w:cs="Times New Roman"/>
                <w:color w:val="FF0000"/>
                <w:kern w:val="0"/>
                <w:szCs w:val="21"/>
              </w:rPr>
              <w:t>uestion</w:t>
            </w:r>
          </w:p>
        </w:tc>
        <w:tc>
          <w:tcPr>
            <w:tcW w:w="709" w:type="dxa"/>
            <w:shd w:val="clear" w:color="auto" w:fill="auto"/>
          </w:tcPr>
          <w:p w14:paraId="1F9ADE0B" w14:textId="77777777" w:rsidR="008825BC" w:rsidRPr="008825BC" w:rsidRDefault="008825BC" w:rsidP="008825BC">
            <w:pPr>
              <w:adjustRightInd w:val="0"/>
              <w:snapToGrid w:val="0"/>
              <w:spacing w:line="240" w:lineRule="atLeast"/>
              <w:jc w:val="center"/>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Y</w:t>
            </w:r>
            <w:r w:rsidRPr="008825BC">
              <w:rPr>
                <w:rFonts w:ascii="Times New Roman" w:eastAsia="ＭＳ 明朝" w:hAnsi="Times New Roman" w:cs="Times New Roman"/>
                <w:color w:val="FF0000"/>
                <w:kern w:val="0"/>
                <w:szCs w:val="21"/>
              </w:rPr>
              <w:t>es</w:t>
            </w:r>
          </w:p>
        </w:tc>
        <w:tc>
          <w:tcPr>
            <w:tcW w:w="709" w:type="dxa"/>
            <w:shd w:val="clear" w:color="auto" w:fill="auto"/>
          </w:tcPr>
          <w:p w14:paraId="13450EAF" w14:textId="77777777" w:rsidR="008825BC" w:rsidRPr="008825BC" w:rsidRDefault="008825BC" w:rsidP="008825BC">
            <w:pPr>
              <w:adjustRightInd w:val="0"/>
              <w:snapToGrid w:val="0"/>
              <w:spacing w:line="240" w:lineRule="atLeast"/>
              <w:jc w:val="center"/>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N</w:t>
            </w:r>
            <w:r w:rsidRPr="008825BC">
              <w:rPr>
                <w:rFonts w:ascii="Times New Roman" w:eastAsia="ＭＳ 明朝" w:hAnsi="Times New Roman" w:cs="Times New Roman"/>
                <w:color w:val="FF0000"/>
                <w:kern w:val="0"/>
                <w:szCs w:val="21"/>
              </w:rPr>
              <w:t>o</w:t>
            </w:r>
          </w:p>
        </w:tc>
      </w:tr>
      <w:tr w:rsidR="008825BC" w:rsidRPr="008825BC" w14:paraId="5C796A28" w14:textId="77777777" w:rsidTr="00E333BB">
        <w:tc>
          <w:tcPr>
            <w:tcW w:w="568" w:type="dxa"/>
            <w:shd w:val="clear" w:color="auto" w:fill="auto"/>
          </w:tcPr>
          <w:p w14:paraId="51BA6FAE"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1</w:t>
            </w:r>
          </w:p>
        </w:tc>
        <w:tc>
          <w:tcPr>
            <w:tcW w:w="7796" w:type="dxa"/>
            <w:shd w:val="clear" w:color="auto" w:fill="auto"/>
          </w:tcPr>
          <w:p w14:paraId="785B5A1F"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I</w:t>
            </w:r>
            <w:r w:rsidRPr="008825BC">
              <w:rPr>
                <w:rFonts w:ascii="Times New Roman" w:eastAsia="ＭＳ 明朝" w:hAnsi="Times New Roman" w:cs="Times New Roman"/>
                <w:color w:val="FF0000"/>
                <w:kern w:val="0"/>
                <w:szCs w:val="21"/>
              </w:rPr>
              <w:t>s this antiviral agent specified as a class I specified chemical substance, a class II specified chemical substance, or a monitoring chemical substance by the Act on the Evaluation of Chemical Substances and Regulation of Their Manufacture, etc.?</w:t>
            </w:r>
          </w:p>
        </w:tc>
        <w:tc>
          <w:tcPr>
            <w:tcW w:w="709" w:type="dxa"/>
            <w:shd w:val="clear" w:color="auto" w:fill="auto"/>
          </w:tcPr>
          <w:p w14:paraId="639D5763"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262E622F"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825BC" w:rsidRPr="008825BC" w14:paraId="096FE68F" w14:textId="77777777" w:rsidTr="00E333BB">
        <w:tc>
          <w:tcPr>
            <w:tcW w:w="568" w:type="dxa"/>
            <w:shd w:val="clear" w:color="auto" w:fill="auto"/>
          </w:tcPr>
          <w:p w14:paraId="38EA6C81"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2</w:t>
            </w:r>
          </w:p>
        </w:tc>
        <w:tc>
          <w:tcPr>
            <w:tcW w:w="7796" w:type="dxa"/>
            <w:shd w:val="clear" w:color="auto" w:fill="auto"/>
          </w:tcPr>
          <w:p w14:paraId="145160E4"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I</w:t>
            </w:r>
            <w:r w:rsidRPr="008825BC">
              <w:rPr>
                <w:rFonts w:ascii="Times New Roman" w:eastAsia="ＭＳ 明朝" w:hAnsi="Times New Roman" w:cs="Times New Roman"/>
                <w:color w:val="FF0000"/>
                <w:kern w:val="0"/>
                <w:szCs w:val="21"/>
              </w:rPr>
              <w:t>s this antiviral agent a radioactive substance stipulated by the Regulation on Prevention of Ionizing Radiation Hazards?</w:t>
            </w:r>
          </w:p>
        </w:tc>
        <w:tc>
          <w:tcPr>
            <w:tcW w:w="709" w:type="dxa"/>
            <w:shd w:val="clear" w:color="auto" w:fill="auto"/>
          </w:tcPr>
          <w:p w14:paraId="10FEBE02"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17CC0887"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825BC" w:rsidRPr="008825BC" w14:paraId="5451281C" w14:textId="77777777" w:rsidTr="00E333BB">
        <w:tc>
          <w:tcPr>
            <w:tcW w:w="568" w:type="dxa"/>
            <w:shd w:val="clear" w:color="auto" w:fill="auto"/>
          </w:tcPr>
          <w:p w14:paraId="24ECA251"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3</w:t>
            </w:r>
          </w:p>
        </w:tc>
        <w:tc>
          <w:tcPr>
            <w:tcW w:w="7796" w:type="dxa"/>
            <w:shd w:val="clear" w:color="auto" w:fill="auto"/>
          </w:tcPr>
          <w:p w14:paraId="251BB0E7"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I</w:t>
            </w:r>
            <w:r w:rsidRPr="008825BC">
              <w:rPr>
                <w:rFonts w:ascii="Times New Roman" w:eastAsia="ＭＳ 明朝" w:hAnsi="Times New Roman" w:cs="Times New Roman"/>
                <w:color w:val="FF0000"/>
                <w:kern w:val="0"/>
                <w:szCs w:val="21"/>
              </w:rPr>
              <w:t>s this antiviral agent a substance regulated by the RoHS (Restriction of Hazardous Substances) Directive?</w:t>
            </w:r>
          </w:p>
        </w:tc>
        <w:tc>
          <w:tcPr>
            <w:tcW w:w="709" w:type="dxa"/>
            <w:shd w:val="clear" w:color="auto" w:fill="auto"/>
          </w:tcPr>
          <w:p w14:paraId="325E5F97"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6985FD3E"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825BC" w:rsidRPr="008825BC" w14:paraId="1B09CD93" w14:textId="77777777" w:rsidTr="00E333BB">
        <w:tc>
          <w:tcPr>
            <w:tcW w:w="568" w:type="dxa"/>
            <w:shd w:val="clear" w:color="auto" w:fill="auto"/>
          </w:tcPr>
          <w:p w14:paraId="487CAC4A"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4</w:t>
            </w:r>
          </w:p>
        </w:tc>
        <w:tc>
          <w:tcPr>
            <w:tcW w:w="7796" w:type="dxa"/>
            <w:shd w:val="clear" w:color="auto" w:fill="auto"/>
          </w:tcPr>
          <w:p w14:paraId="71EA5EDB"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I</w:t>
            </w:r>
            <w:r w:rsidRPr="008825BC">
              <w:rPr>
                <w:rFonts w:ascii="Times New Roman" w:eastAsia="ＭＳ 明朝" w:hAnsi="Times New Roman" w:cs="Times New Roman"/>
                <w:color w:val="FF0000"/>
                <w:kern w:val="0"/>
                <w:szCs w:val="21"/>
              </w:rPr>
              <w:t>s this antiviral agent a poisonous substance or deleterious substance specified by the Poisonous and Deleterious Substances Control Act or its Designation Order?</w:t>
            </w:r>
          </w:p>
        </w:tc>
        <w:tc>
          <w:tcPr>
            <w:tcW w:w="709" w:type="dxa"/>
            <w:shd w:val="clear" w:color="auto" w:fill="auto"/>
          </w:tcPr>
          <w:p w14:paraId="4745FECE"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634CF96E"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r>
      <w:tr w:rsidR="008825BC" w:rsidRPr="008825BC" w14:paraId="7178EC53" w14:textId="77777777" w:rsidTr="00E333BB">
        <w:tc>
          <w:tcPr>
            <w:tcW w:w="568" w:type="dxa"/>
            <w:shd w:val="clear" w:color="auto" w:fill="auto"/>
          </w:tcPr>
          <w:p w14:paraId="6220475C"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5</w:t>
            </w:r>
          </w:p>
        </w:tc>
        <w:tc>
          <w:tcPr>
            <w:tcW w:w="7796" w:type="dxa"/>
            <w:shd w:val="clear" w:color="auto" w:fill="auto"/>
          </w:tcPr>
          <w:p w14:paraId="0B5E6ECA"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r w:rsidRPr="008825BC">
              <w:rPr>
                <w:rFonts w:ascii="Times New Roman" w:eastAsia="ＭＳ 明朝" w:hAnsi="Times New Roman" w:cs="Times New Roman" w:hint="eastAsia"/>
                <w:color w:val="FF0000"/>
                <w:kern w:val="0"/>
                <w:szCs w:val="21"/>
              </w:rPr>
              <w:t>I</w:t>
            </w:r>
            <w:r w:rsidRPr="008825BC">
              <w:rPr>
                <w:rFonts w:ascii="Times New Roman" w:eastAsia="ＭＳ 明朝" w:hAnsi="Times New Roman" w:cs="Times New Roman"/>
                <w:color w:val="FF0000"/>
                <w:kern w:val="0"/>
                <w:szCs w:val="21"/>
              </w:rPr>
              <w:t>s this antiviral agent a chemical substance regulated by the Act for the Control of Household Products Containing Harmful Substances and its related laws and regulations?</w:t>
            </w:r>
          </w:p>
        </w:tc>
        <w:tc>
          <w:tcPr>
            <w:tcW w:w="709" w:type="dxa"/>
            <w:shd w:val="clear" w:color="auto" w:fill="auto"/>
          </w:tcPr>
          <w:p w14:paraId="40CCF11B"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c>
          <w:tcPr>
            <w:tcW w:w="709" w:type="dxa"/>
            <w:shd w:val="clear" w:color="auto" w:fill="auto"/>
          </w:tcPr>
          <w:p w14:paraId="114A7BB8" w14:textId="77777777" w:rsidR="008825BC" w:rsidRPr="008825BC" w:rsidRDefault="008825BC" w:rsidP="008825BC">
            <w:pPr>
              <w:adjustRightInd w:val="0"/>
              <w:snapToGrid w:val="0"/>
              <w:spacing w:line="240" w:lineRule="atLeast"/>
              <w:textAlignment w:val="baseline"/>
              <w:rPr>
                <w:rFonts w:ascii="Times New Roman" w:eastAsia="ＭＳ 明朝" w:hAnsi="Times New Roman" w:cs="Times New Roman"/>
                <w:color w:val="FF0000"/>
                <w:kern w:val="0"/>
                <w:szCs w:val="21"/>
              </w:rPr>
            </w:pPr>
          </w:p>
        </w:tc>
      </w:tr>
    </w:tbl>
    <w:p w14:paraId="470F2BFB" w14:textId="77777777" w:rsidR="008825BC" w:rsidRPr="008825BC" w:rsidRDefault="008825BC" w:rsidP="008825BC">
      <w:pPr>
        <w:adjustRightInd w:val="0"/>
        <w:snapToGrid w:val="0"/>
        <w:spacing w:line="240" w:lineRule="atLeast"/>
        <w:ind w:left="284" w:hanging="284"/>
        <w:textAlignment w:val="baseline"/>
        <w:rPr>
          <w:rFonts w:ascii="Times New Roman" w:eastAsia="ＭＳ 明朝" w:hAnsi="Times New Roman" w:cs="Times New Roman"/>
          <w:color w:val="000000"/>
          <w:kern w:val="0"/>
          <w:szCs w:val="21"/>
        </w:rPr>
      </w:pPr>
    </w:p>
    <w:p w14:paraId="2C171187" w14:textId="77777777" w:rsidR="008825BC" w:rsidRPr="008825BC" w:rsidRDefault="008825BC" w:rsidP="008825BC">
      <w:pPr>
        <w:adjustRightInd w:val="0"/>
        <w:snapToGrid w:val="0"/>
        <w:spacing w:line="240" w:lineRule="atLeast"/>
        <w:ind w:left="284" w:hanging="284"/>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FF0000"/>
          <w:szCs w:val="21"/>
        </w:rPr>
        <w:t>6</w:t>
      </w:r>
      <w:r w:rsidRPr="008825BC">
        <w:rPr>
          <w:rFonts w:ascii="Times New Roman" w:eastAsia="ＭＳ Ｐ明朝" w:hAnsi="Times New Roman" w:cs="Times New Roman"/>
          <w:snapToGrid w:val="0"/>
          <w:color w:val="000000"/>
          <w:szCs w:val="21"/>
        </w:rPr>
        <w:t>. SIAA Brand Mark</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72"/>
        <w:gridCol w:w="5883"/>
        <w:gridCol w:w="2040"/>
      </w:tblGrid>
      <w:tr w:rsidR="008825BC" w:rsidRPr="008825BC" w14:paraId="78F44E82" w14:textId="77777777" w:rsidTr="00E333BB">
        <w:tblPrEx>
          <w:tblCellMar>
            <w:top w:w="0" w:type="dxa"/>
            <w:bottom w:w="0" w:type="dxa"/>
          </w:tblCellMar>
        </w:tblPrEx>
        <w:trPr>
          <w:cantSplit/>
          <w:trHeight w:val="264"/>
        </w:trPr>
        <w:tc>
          <w:tcPr>
            <w:tcW w:w="1872" w:type="dxa"/>
            <w:vMerge w:val="restart"/>
            <w:tcBorders>
              <w:top w:val="single" w:sz="4" w:space="0" w:color="auto"/>
              <w:left w:val="single" w:sz="4" w:space="0" w:color="auto"/>
              <w:bottom w:val="nil"/>
              <w:right w:val="single" w:sz="4" w:space="0" w:color="auto"/>
            </w:tcBorders>
          </w:tcPr>
          <w:p w14:paraId="0C083D9D"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Indication</w:t>
            </w:r>
          </w:p>
          <w:p w14:paraId="33307425" w14:textId="77777777" w:rsidR="008825BC" w:rsidRPr="008825BC" w:rsidRDefault="008825BC" w:rsidP="008825BC">
            <w:pPr>
              <w:adjustRightInd w:val="0"/>
              <w:snapToGrid w:val="0"/>
              <w:textAlignment w:val="baseline"/>
              <w:rPr>
                <w:rFonts w:ascii="Times New Roman" w:eastAsia="ＭＳ 明朝" w:hAnsi="Times New Roman" w:cs="Times New Roman"/>
                <w:color w:val="000000"/>
                <w:kern w:val="0"/>
                <w:szCs w:val="21"/>
              </w:rPr>
            </w:pPr>
          </w:p>
        </w:tc>
        <w:tc>
          <w:tcPr>
            <w:tcW w:w="5883" w:type="dxa"/>
            <w:tcBorders>
              <w:top w:val="single" w:sz="4" w:space="0" w:color="auto"/>
              <w:left w:val="single" w:sz="4" w:space="0" w:color="auto"/>
              <w:bottom w:val="single" w:sz="4" w:space="0" w:color="auto"/>
              <w:right w:val="single" w:sz="4" w:space="0" w:color="auto"/>
            </w:tcBorders>
          </w:tcPr>
          <w:p w14:paraId="64E48D8D" w14:textId="6941CCAC"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noProof/>
                <w:color w:val="000000"/>
                <w:szCs w:val="21"/>
              </w:rPr>
              <mc:AlternateContent>
                <mc:Choice Requires="wps">
                  <w:drawing>
                    <wp:anchor distT="0" distB="0" distL="114300" distR="114300" simplePos="0" relativeHeight="251662336" behindDoc="0" locked="0" layoutInCell="1" allowOverlap="1" wp14:anchorId="755DC31A" wp14:editId="47CB9C8E">
                      <wp:simplePos x="0" y="0"/>
                      <wp:positionH relativeFrom="column">
                        <wp:posOffset>-15240</wp:posOffset>
                      </wp:positionH>
                      <wp:positionV relativeFrom="paragraph">
                        <wp:posOffset>168910</wp:posOffset>
                      </wp:positionV>
                      <wp:extent cx="66675" cy="288290"/>
                      <wp:effectExtent l="7620" t="8890" r="11430" b="762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C6A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2pt;margin-top:13.3pt;width:5.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"/>
                  </w:pict>
                </mc:Fallback>
              </mc:AlternateContent>
            </w:r>
            <w:r w:rsidRPr="008825BC">
              <w:rPr>
                <w:rFonts w:ascii="Times New Roman" w:eastAsia="ＭＳ Ｐ明朝" w:hAnsi="Times New Roman" w:cs="Times New Roman"/>
                <w:snapToGrid w:val="0"/>
                <w:color w:val="000000"/>
                <w:szCs w:val="21"/>
              </w:rPr>
              <w:t>Yes (indicated)</w:t>
            </w:r>
          </w:p>
          <w:p w14:paraId="2F173975" w14:textId="257E46B5" w:rsidR="008825BC" w:rsidRPr="008825BC" w:rsidRDefault="008825BC" w:rsidP="008825BC">
            <w:pPr>
              <w:adjustRightInd w:val="0"/>
              <w:spacing w:line="300" w:lineRule="atLeast"/>
              <w:ind w:leftChars="72" w:left="153" w:hanging="2"/>
              <w:textAlignment w:val="baseline"/>
              <w:rPr>
                <w:rFonts w:ascii="Times New Roman" w:eastAsia="ＭＳ 明朝" w:hAnsi="Times New Roman" w:cs="Times New Roman"/>
                <w:color w:val="000000"/>
                <w:kern w:val="0"/>
                <w:szCs w:val="20"/>
              </w:rPr>
            </w:pPr>
            <w:r w:rsidRPr="008825BC">
              <w:rPr>
                <w:rFonts w:ascii="Times New Roman" w:eastAsia="ＭＳ 明朝" w:hAnsi="Times New Roman" w:cs="Times New Roman"/>
                <w:noProof/>
                <w:color w:val="000000"/>
                <w:kern w:val="0"/>
                <w:szCs w:val="20"/>
              </w:rPr>
              <mc:AlternateContent>
                <mc:Choice Requires="wps">
                  <w:drawing>
                    <wp:anchor distT="0" distB="0" distL="114300" distR="114300" simplePos="0" relativeHeight="251661312" behindDoc="0" locked="0" layoutInCell="1" allowOverlap="1" wp14:anchorId="2912B17C" wp14:editId="65A27C0F">
                      <wp:simplePos x="0" y="0"/>
                      <wp:positionH relativeFrom="column">
                        <wp:posOffset>3318510</wp:posOffset>
                      </wp:positionH>
                      <wp:positionV relativeFrom="paragraph">
                        <wp:posOffset>15875</wp:posOffset>
                      </wp:positionV>
                      <wp:extent cx="66675" cy="288290"/>
                      <wp:effectExtent l="7620" t="8890" r="11430" b="762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14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61.3pt;margin-top:1.25pt;width:5.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"/>
                  </w:pict>
                </mc:Fallback>
              </mc:AlternateContent>
            </w:r>
            <w:r w:rsidRPr="008825BC">
              <w:rPr>
                <w:rFonts w:ascii="Times New Roman" w:eastAsia="ＭＳ 明朝" w:hAnsi="Times New Roman" w:cs="Times New Roman"/>
                <w:color w:val="000000"/>
                <w:kern w:val="0"/>
                <w:szCs w:val="20"/>
              </w:rPr>
              <w:t>Labeling with the "SIAA brand mark with ISO number"</w:t>
            </w:r>
          </w:p>
          <w:p w14:paraId="2904122D" w14:textId="77777777" w:rsidR="008825BC" w:rsidRPr="008825BC" w:rsidRDefault="008825BC" w:rsidP="008825BC">
            <w:pPr>
              <w:adjustRightInd w:val="0"/>
              <w:snapToGrid w:val="0"/>
              <w:spacing w:line="240" w:lineRule="atLeast"/>
              <w:ind w:leftChars="72" w:left="153" w:hanging="2"/>
              <w:textAlignment w:val="baseline"/>
              <w:rPr>
                <w:rFonts w:ascii="Times New Roman" w:eastAsia="ＭＳ Ｐ明朝" w:hAnsi="Times New Roman" w:cs="Times New Roman"/>
                <w:snapToGrid w:val="0"/>
                <w:color w:val="000000"/>
                <w:szCs w:val="21"/>
              </w:rPr>
            </w:pPr>
            <w:r w:rsidRPr="008825BC">
              <w:rPr>
                <w:rFonts w:ascii="Times New Roman" w:eastAsia="ＭＳ 明朝" w:hAnsi="Times New Roman" w:cs="Times New Roman"/>
                <w:color w:val="000000"/>
                <w:kern w:val="0"/>
                <w:szCs w:val="20"/>
              </w:rPr>
              <w:t>Labeling with the "SIAA brand mark without ISO number"</w:t>
            </w:r>
          </w:p>
        </w:tc>
        <w:tc>
          <w:tcPr>
            <w:tcW w:w="2040" w:type="dxa"/>
            <w:tcBorders>
              <w:top w:val="single" w:sz="4" w:space="0" w:color="auto"/>
              <w:left w:val="single" w:sz="4" w:space="0" w:color="auto"/>
              <w:bottom w:val="single" w:sz="4" w:space="0" w:color="auto"/>
              <w:right w:val="single" w:sz="4" w:space="0" w:color="auto"/>
            </w:tcBorders>
            <w:vAlign w:val="center"/>
          </w:tcPr>
          <w:p w14:paraId="1C3A0591" w14:textId="77777777" w:rsidR="008825BC" w:rsidRPr="008825BC" w:rsidRDefault="008825BC" w:rsidP="008825BC">
            <w:pPr>
              <w:adjustRightInd w:val="0"/>
              <w:snapToGrid w:val="0"/>
              <w:jc w:val="center"/>
              <w:textAlignment w:val="baseline"/>
              <w:rPr>
                <w:rFonts w:ascii="Times New Roman" w:eastAsia="ＭＳ 明朝" w:hAnsi="Times New Roman" w:cs="Times New Roman"/>
                <w:color w:val="000000"/>
                <w:kern w:val="0"/>
                <w:szCs w:val="21"/>
              </w:rPr>
            </w:pPr>
            <w:r w:rsidRPr="008825BC">
              <w:rPr>
                <w:rFonts w:ascii="Times New Roman" w:eastAsia="ＭＳ Ｐ明朝" w:hAnsi="Times New Roman" w:cs="Times New Roman"/>
                <w:snapToGrid w:val="0"/>
                <w:color w:val="000000"/>
                <w:szCs w:val="21"/>
              </w:rPr>
              <w:t>No (not indicated)</w:t>
            </w:r>
          </w:p>
        </w:tc>
      </w:tr>
      <w:tr w:rsidR="008825BC" w:rsidRPr="008825BC" w14:paraId="02976F14" w14:textId="77777777" w:rsidTr="00E333BB">
        <w:tblPrEx>
          <w:tblCellMar>
            <w:top w:w="0" w:type="dxa"/>
            <w:bottom w:w="0" w:type="dxa"/>
          </w:tblCellMar>
        </w:tblPrEx>
        <w:trPr>
          <w:cantSplit/>
          <w:trHeight w:val="1585"/>
        </w:trPr>
        <w:tc>
          <w:tcPr>
            <w:tcW w:w="1872" w:type="dxa"/>
            <w:vMerge/>
            <w:tcBorders>
              <w:top w:val="nil"/>
              <w:left w:val="single" w:sz="4" w:space="0" w:color="auto"/>
              <w:bottom w:val="single" w:sz="4" w:space="0" w:color="auto"/>
              <w:right w:val="single" w:sz="4" w:space="0" w:color="auto"/>
            </w:tcBorders>
          </w:tcPr>
          <w:p w14:paraId="4F74D254" w14:textId="77777777" w:rsidR="008825BC" w:rsidRPr="008825BC" w:rsidRDefault="008825BC" w:rsidP="008825BC">
            <w:pPr>
              <w:adjustRightInd w:val="0"/>
              <w:snapToGrid w:val="0"/>
              <w:ind w:left="611" w:hanging="284"/>
              <w:textAlignment w:val="baseline"/>
              <w:rPr>
                <w:rFonts w:ascii="Times New Roman" w:eastAsia="ＭＳ 明朝" w:hAnsi="Times New Roman" w:cs="Times New Roman"/>
                <w:color w:val="000000"/>
                <w:kern w:val="0"/>
                <w:szCs w:val="21"/>
              </w:rPr>
            </w:pPr>
          </w:p>
        </w:tc>
        <w:tc>
          <w:tcPr>
            <w:tcW w:w="7923" w:type="dxa"/>
            <w:gridSpan w:val="2"/>
            <w:tcBorders>
              <w:top w:val="single" w:sz="4" w:space="0" w:color="auto"/>
              <w:left w:val="single" w:sz="4" w:space="0" w:color="auto"/>
              <w:bottom w:val="single" w:sz="4" w:space="0" w:color="auto"/>
              <w:right w:val="single" w:sz="4" w:space="0" w:color="auto"/>
            </w:tcBorders>
          </w:tcPr>
          <w:p w14:paraId="4FB5B928" w14:textId="77777777" w:rsidR="008825BC" w:rsidRPr="008825BC" w:rsidRDefault="008825BC" w:rsidP="008825BC">
            <w:pPr>
              <w:adjustRightInd w:val="0"/>
              <w:snapToGrid w:val="0"/>
              <w:spacing w:line="240" w:lineRule="atLeast"/>
              <w:jc w:val="left"/>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We carry out labeling following re-registration procedure</w:t>
            </w:r>
            <w:r w:rsidRPr="008825BC">
              <w:rPr>
                <w:rFonts w:ascii="Times New Roman" w:eastAsia="ＭＳ Ｐ明朝" w:hAnsi="Times New Roman" w:cs="Times New Roman"/>
                <w:snapToGrid w:val="0"/>
                <w:color w:val="000000"/>
                <w:szCs w:val="21"/>
              </w:rPr>
              <w:br/>
              <w:t>(reapplication filed on Month/Day/Year)</w:t>
            </w:r>
          </w:p>
          <w:p w14:paraId="098D08CE" w14:textId="5524612B" w:rsidR="008825BC" w:rsidRPr="008825BC" w:rsidRDefault="008825BC" w:rsidP="008825BC">
            <w:pPr>
              <w:adjustRightInd w:val="0"/>
              <w:snapToGrid w:val="0"/>
              <w:ind w:left="298" w:right="282"/>
              <w:jc w:val="left"/>
              <w:textAlignment w:val="baseline"/>
              <w:rPr>
                <w:rFonts w:ascii="Times New Roman" w:eastAsia="ＭＳ 明朝" w:hAnsi="Times New Roman" w:cs="Times New Roman"/>
                <w:color w:val="000000"/>
                <w:kern w:val="0"/>
                <w:szCs w:val="21"/>
              </w:rPr>
            </w:pPr>
            <w:r w:rsidRPr="008825BC">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0" allowOverlap="1" wp14:anchorId="4D2FB165" wp14:editId="718D4F34">
                      <wp:simplePos x="0" y="0"/>
                      <wp:positionH relativeFrom="column">
                        <wp:posOffset>965835</wp:posOffset>
                      </wp:positionH>
                      <wp:positionV relativeFrom="paragraph">
                        <wp:posOffset>354965</wp:posOffset>
                      </wp:positionV>
                      <wp:extent cx="95250" cy="574040"/>
                      <wp:effectExtent l="7620" t="5715" r="11430"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74040"/>
                              </a:xfrm>
                              <a:prstGeom prst="leftBracket">
                                <a:avLst>
                                  <a:gd name="adj" fmla="val 50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8E63C" id="左大かっこ 2" o:spid="_x0000_s1026" type="#_x0000_t85" style="position:absolute;left:0;text-align:left;margin-left:76.05pt;margin-top:27.95pt;width:7.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" o:allowincell="f"/>
                  </w:pict>
                </mc:Fallback>
              </mc:AlternateContent>
            </w:r>
            <w:r w:rsidRPr="008825BC">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0288" behindDoc="0" locked="0" layoutInCell="0" allowOverlap="1" wp14:anchorId="39B5573E" wp14:editId="6D300EBE">
                      <wp:simplePos x="0" y="0"/>
                      <wp:positionH relativeFrom="column">
                        <wp:posOffset>5644515</wp:posOffset>
                      </wp:positionH>
                      <wp:positionV relativeFrom="paragraph">
                        <wp:posOffset>354965</wp:posOffset>
                      </wp:positionV>
                      <wp:extent cx="95250" cy="574040"/>
                      <wp:effectExtent l="9525" t="5715" r="9525" b="1079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74040"/>
                              </a:xfrm>
                              <a:prstGeom prst="rightBracket">
                                <a:avLst>
                                  <a:gd name="adj" fmla="val 50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1DE2" id="右大かっこ 1" o:spid="_x0000_s1026" type="#_x0000_t86" style="position:absolute;left:0;text-align:left;margin-left:444.45pt;margin-top:27.95pt;width:7.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" o:allowincell="f"/>
                  </w:pict>
                </mc:Fallback>
              </mc:AlternateContent>
            </w:r>
            <w:r w:rsidRPr="008825BC">
              <w:rPr>
                <w:rFonts w:ascii="Times New Roman" w:eastAsia="ＭＳ Ｐ明朝" w:hAnsi="Times New Roman" w:cs="Times New Roman"/>
                <w:snapToGrid w:val="0"/>
                <w:color w:val="000000"/>
                <w:szCs w:val="21"/>
              </w:rPr>
              <w:t>In the cases where you do not use the SIAA brand mark initially but have now decided to indicate the brand mark, please use a copy of the application form, which you received along with the Notice of Acceptance.  Write the reapplication filing date in this field and submit it again together with the appendices for labeling.</w:t>
            </w:r>
          </w:p>
        </w:tc>
      </w:tr>
    </w:tbl>
    <w:p w14:paraId="068CF423" w14:textId="77777777" w:rsidR="008825BC" w:rsidRPr="008825BC" w:rsidRDefault="008825BC" w:rsidP="008825BC">
      <w:pPr>
        <w:tabs>
          <w:tab w:val="left" w:pos="284"/>
        </w:tabs>
        <w:adjustRightInd w:val="0"/>
        <w:snapToGrid w:val="0"/>
        <w:spacing w:line="240" w:lineRule="atLeast"/>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1)</w:t>
      </w:r>
      <w:r w:rsidRPr="008825BC">
        <w:rPr>
          <w:rFonts w:ascii="Times New Roman" w:eastAsia="ＭＳ Ｐ明朝" w:hAnsi="Times New Roman" w:cs="Times New Roman"/>
          <w:snapToGrid w:val="0"/>
          <w:color w:val="000000"/>
          <w:szCs w:val="21"/>
        </w:rPr>
        <w:tab/>
        <w:t>Appendices to be submitted in the case of a product bearing the SIAA brand mark</w:t>
      </w:r>
    </w:p>
    <w:p w14:paraId="687E9A16" w14:textId="77777777" w:rsidR="008825BC" w:rsidRPr="008825BC" w:rsidRDefault="008825BC" w:rsidP="008825BC">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All materials bearing the SIAA brand mark and/or a statement of antibacterial nature (manuscripts or galley proofs are desirable)</w:t>
      </w:r>
    </w:p>
    <w:p w14:paraId="5BEA37BD"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lastRenderedPageBreak/>
        <w:t xml:space="preserve">(  </w:t>
      </w:r>
      <w:proofErr w:type="gramEnd"/>
      <w:r w:rsidRPr="008825BC">
        <w:rPr>
          <w:rFonts w:ascii="Times New Roman" w:eastAsia="ＭＳ Ｐ明朝" w:hAnsi="Times New Roman" w:cs="Times New Roman"/>
          <w:snapToGrid w:val="0"/>
          <w:color w:val="000000"/>
          <w:szCs w:val="21"/>
        </w:rPr>
        <w:t xml:space="preserve"> )  SIAA brand mark indicated on the product</w:t>
      </w:r>
    </w:p>
    <w:p w14:paraId="436944F2"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Packages</w:t>
      </w:r>
    </w:p>
    <w:p w14:paraId="3886D859"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Catalogues</w:t>
      </w:r>
    </w:p>
    <w:p w14:paraId="28269F68"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Handbills</w:t>
      </w:r>
    </w:p>
    <w:p w14:paraId="6CBE20C9"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Instruction manual</w:t>
      </w:r>
    </w:p>
    <w:p w14:paraId="54FCAE36"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POP and others ( </w:t>
      </w:r>
      <w:r w:rsidRPr="008825BC">
        <w:rPr>
          <w:rFonts w:ascii="Times New Roman" w:eastAsia="ＭＳ Ｐ明朝" w:hAnsi="Times New Roman" w:cs="Times New Roman"/>
          <w:snapToGrid w:val="0"/>
          <w:color w:val="000000"/>
          <w:szCs w:val="21"/>
        </w:rPr>
        <w:tab/>
        <w:t>)</w:t>
      </w:r>
    </w:p>
    <w:p w14:paraId="7CB43CBC" w14:textId="77777777" w:rsidR="008825BC" w:rsidRPr="008825BC" w:rsidRDefault="008825BC" w:rsidP="008825BC">
      <w:pPr>
        <w:tabs>
          <w:tab w:val="left" w:pos="284"/>
        </w:tabs>
        <w:adjustRightInd w:val="0"/>
        <w:snapToGrid w:val="0"/>
        <w:spacing w:line="240" w:lineRule="atLeast"/>
        <w:ind w:left="284" w:hanging="284"/>
        <w:textAlignment w:val="baseline"/>
        <w:rPr>
          <w:rFonts w:ascii="Times New Roman" w:eastAsia="ＭＳ Ｐ明朝" w:hAnsi="Times New Roman" w:cs="Times New Roman"/>
          <w:snapToGrid w:val="0"/>
          <w:color w:val="000000"/>
          <w:szCs w:val="21"/>
        </w:rPr>
      </w:pPr>
    </w:p>
    <w:p w14:paraId="298AE073" w14:textId="77777777" w:rsidR="008825BC" w:rsidRPr="008825BC" w:rsidRDefault="008825BC" w:rsidP="008825BC">
      <w:pPr>
        <w:tabs>
          <w:tab w:val="left" w:pos="284"/>
        </w:tabs>
        <w:adjustRightInd w:val="0"/>
        <w:snapToGrid w:val="0"/>
        <w:spacing w:line="240" w:lineRule="atLeast"/>
        <w:ind w:left="284" w:hanging="284"/>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2)</w:t>
      </w:r>
      <w:r w:rsidRPr="008825BC">
        <w:rPr>
          <w:rFonts w:ascii="Times New Roman" w:eastAsia="ＭＳ Ｐ明朝" w:hAnsi="Times New Roman" w:cs="Times New Roman"/>
          <w:snapToGrid w:val="0"/>
          <w:color w:val="000000"/>
          <w:szCs w:val="21"/>
        </w:rPr>
        <w:tab/>
        <w:t>Appendices to be submitted in the case of a product bearing a statement of antibacterial nature without the SIAA brand mark</w:t>
      </w:r>
    </w:p>
    <w:p w14:paraId="4FD161D6" w14:textId="77777777" w:rsidR="008825BC" w:rsidRPr="008825BC" w:rsidRDefault="008825BC" w:rsidP="008825BC">
      <w:pPr>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All materials bearing a statement of antibacterial nature (manuscripts or galley proofs are desirable)</w:t>
      </w:r>
    </w:p>
    <w:p w14:paraId="2EA32237"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Product labeling</w:t>
      </w:r>
    </w:p>
    <w:p w14:paraId="436458CB"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Packages</w:t>
      </w:r>
    </w:p>
    <w:p w14:paraId="7BAF4227"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Catalogues</w:t>
      </w:r>
    </w:p>
    <w:p w14:paraId="0D89CD47"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Handbills</w:t>
      </w:r>
    </w:p>
    <w:p w14:paraId="7A94E10D"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Instruction manual</w:t>
      </w:r>
    </w:p>
    <w:p w14:paraId="3C8A9BC5"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roofErr w:type="gramStart"/>
      <w:r w:rsidRPr="008825BC">
        <w:rPr>
          <w:rFonts w:ascii="Times New Roman" w:eastAsia="ＭＳ Ｐ明朝" w:hAnsi="Times New Roman" w:cs="Times New Roman"/>
          <w:snapToGrid w:val="0"/>
          <w:color w:val="000000"/>
          <w:szCs w:val="21"/>
        </w:rPr>
        <w:t xml:space="preserve">(  </w:t>
      </w:r>
      <w:proofErr w:type="gramEnd"/>
      <w:r w:rsidRPr="008825BC">
        <w:rPr>
          <w:rFonts w:ascii="Times New Roman" w:eastAsia="ＭＳ Ｐ明朝" w:hAnsi="Times New Roman" w:cs="Times New Roman"/>
          <w:snapToGrid w:val="0"/>
          <w:color w:val="000000"/>
          <w:szCs w:val="21"/>
        </w:rPr>
        <w:t xml:space="preserve"> )  POP and others (</w:t>
      </w:r>
      <w:r w:rsidRPr="008825BC">
        <w:rPr>
          <w:rFonts w:ascii="Times New Roman" w:eastAsia="ＭＳ Ｐ明朝" w:hAnsi="Times New Roman" w:cs="Times New Roman"/>
          <w:snapToGrid w:val="0"/>
          <w:color w:val="000000"/>
          <w:szCs w:val="21"/>
        </w:rPr>
        <w:tab/>
        <w:t>)</w:t>
      </w:r>
    </w:p>
    <w:p w14:paraId="2C86ABB6" w14:textId="77777777" w:rsidR="008825BC" w:rsidRPr="008825BC" w:rsidRDefault="008825BC" w:rsidP="008825BC">
      <w:pPr>
        <w:tabs>
          <w:tab w:val="left" w:pos="7797"/>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p>
    <w:p w14:paraId="4576221C"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60076077"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This is to certify that the above description is correct.</w:t>
      </w:r>
    </w:p>
    <w:p w14:paraId="160C9C56" w14:textId="77777777" w:rsidR="008825BC" w:rsidRPr="008825BC" w:rsidRDefault="008825BC" w:rsidP="008825BC">
      <w:pPr>
        <w:tabs>
          <w:tab w:val="right" w:pos="8504"/>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Month    /Day     /Year</w:t>
      </w:r>
    </w:p>
    <w:p w14:paraId="7CD64051" w14:textId="77777777" w:rsidR="008825BC" w:rsidRPr="008825BC" w:rsidRDefault="008825BC" w:rsidP="008825BC">
      <w:pPr>
        <w:tabs>
          <w:tab w:val="right" w:pos="8504"/>
        </w:tabs>
        <w:adjustRightInd w:val="0"/>
        <w:snapToGrid w:val="0"/>
        <w:spacing w:line="240" w:lineRule="atLeast"/>
        <w:ind w:left="2977" w:firstLineChars="675" w:firstLine="1418"/>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Control manager:</w:t>
      </w:r>
      <w:r w:rsidRPr="008825BC">
        <w:rPr>
          <w:rFonts w:ascii="Times New Roman" w:eastAsia="ＭＳ Ｐ明朝" w:hAnsi="Times New Roman" w:cs="Times New Roman"/>
          <w:snapToGrid w:val="0"/>
          <w:color w:val="000000"/>
          <w:szCs w:val="21"/>
        </w:rPr>
        <w:tab/>
        <w:t>Seal</w:t>
      </w:r>
    </w:p>
    <w:p w14:paraId="426E62A7"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1FCB8AFE"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5EA00272"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3B8AB6E4"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p>
    <w:p w14:paraId="53971CBF" w14:textId="77777777" w:rsidR="008825BC" w:rsidRPr="008825BC" w:rsidRDefault="008825BC" w:rsidP="008825BC">
      <w:pPr>
        <w:adjustRightInd w:val="0"/>
        <w:snapToGrid w:val="0"/>
        <w:spacing w:line="240" w:lineRule="atLeast"/>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Reapplication</w:t>
      </w:r>
    </w:p>
    <w:p w14:paraId="6736B602" w14:textId="77777777" w:rsidR="008825BC" w:rsidRPr="008825BC" w:rsidRDefault="008825BC" w:rsidP="008825BC">
      <w:pPr>
        <w:tabs>
          <w:tab w:val="right" w:pos="8504"/>
        </w:tabs>
        <w:adjustRightInd w:val="0"/>
        <w:snapToGrid w:val="0"/>
        <w:spacing w:line="240" w:lineRule="atLeast"/>
        <w:ind w:left="284"/>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Month    /Day     /Year</w:t>
      </w:r>
    </w:p>
    <w:p w14:paraId="38F156C6" w14:textId="77777777" w:rsidR="008825BC" w:rsidRPr="008825BC" w:rsidRDefault="008825BC" w:rsidP="008825BC">
      <w:pPr>
        <w:tabs>
          <w:tab w:val="right" w:pos="8504"/>
        </w:tabs>
        <w:adjustRightInd w:val="0"/>
        <w:snapToGrid w:val="0"/>
        <w:spacing w:line="240" w:lineRule="atLeast"/>
        <w:ind w:left="2977" w:firstLineChars="675" w:firstLine="1418"/>
        <w:textAlignment w:val="baseline"/>
        <w:rPr>
          <w:rFonts w:ascii="Times New Roman" w:eastAsia="ＭＳ Ｐ明朝" w:hAnsi="Times New Roman" w:cs="Times New Roman"/>
          <w:snapToGrid w:val="0"/>
          <w:color w:val="000000"/>
          <w:szCs w:val="21"/>
        </w:rPr>
      </w:pPr>
      <w:r w:rsidRPr="008825BC">
        <w:rPr>
          <w:rFonts w:ascii="Times New Roman" w:eastAsia="ＭＳ Ｐ明朝" w:hAnsi="Times New Roman" w:cs="Times New Roman"/>
          <w:snapToGrid w:val="0"/>
          <w:color w:val="000000"/>
          <w:szCs w:val="21"/>
        </w:rPr>
        <w:t>Control manager:</w:t>
      </w:r>
      <w:r w:rsidRPr="008825BC">
        <w:rPr>
          <w:rFonts w:ascii="Times New Roman" w:eastAsia="ＭＳ Ｐ明朝" w:hAnsi="Times New Roman" w:cs="Times New Roman"/>
          <w:snapToGrid w:val="0"/>
          <w:color w:val="000000"/>
          <w:szCs w:val="21"/>
        </w:rPr>
        <w:tab/>
        <w:t>Seal</w:t>
      </w:r>
    </w:p>
    <w:p w14:paraId="4C4B8792" w14:textId="77777777" w:rsidR="008825BC" w:rsidRPr="008825BC" w:rsidRDefault="008825BC"/>
    <w:sectPr w:rsidR="008825BC" w:rsidRPr="008825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BC"/>
    <w:rsid w:val="0088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0123BD21"/>
  <w15:chartTrackingRefBased/>
  <w15:docId w15:val="{C8DADBF8-39B4-4204-A53B-1E90299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錠者</dc:creator>
  <cp:keywords/>
  <dc:description/>
  <cp:lastModifiedBy>恵子 錠者</cp:lastModifiedBy>
  <cp:revision>1</cp:revision>
  <dcterms:created xsi:type="dcterms:W3CDTF">2022-09-13T06:41:00Z</dcterms:created>
  <dcterms:modified xsi:type="dcterms:W3CDTF">2022-09-13T06:42:00Z</dcterms:modified>
</cp:coreProperties>
</file>